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
      <w:pPr>
        <w:pStyle w:val="Verzeichnis2"/>
      </w:pPr>
      <w:bookmarkStart w:id="0" w:name="StartEditArea"/>
      <w:r>
        <w:t>INHALTSVERZEICHNIS</w:t>
      </w:r>
    </w:p>
    <w:p>
      <w:pPr>
        <w:pStyle w:val="Verzeichnis2"/>
        <w:rPr>
          <w:rFonts w:eastAsiaTheme="minorEastAsia" w:cstheme="minorBidi"/>
          <w:sz w:val="22"/>
          <w:szCs w:val="22"/>
          <w:lang w:eastAsia="de-DE"/>
        </w:rPr>
      </w:pPr>
      <w:r>
        <w:rPr>
          <w:rFonts w:cs="Times New Roman"/>
          <w:sz w:val="44"/>
          <w:szCs w:val="44"/>
        </w:rPr>
        <w:fldChar w:fldCharType="begin"/>
      </w:r>
      <w:r>
        <w:instrText xml:space="preserve"> TOC \o "1-3" \h \z \u </w:instrText>
      </w:r>
      <w:r>
        <w:rPr>
          <w:rFonts w:cs="Times New Roman"/>
          <w:sz w:val="44"/>
          <w:szCs w:val="44"/>
        </w:rPr>
        <w:fldChar w:fldCharType="separate"/>
      </w:r>
      <w:hyperlink w:anchor="_Toc237003613" w:history="1">
        <w:r>
          <w:rPr>
            <w:rStyle w:val="Hyperlink"/>
          </w:rPr>
          <w:t>1.</w:t>
        </w:r>
        <w:r>
          <w:rPr>
            <w:rFonts w:eastAsiaTheme="minorEastAsia" w:cstheme="minorBidi"/>
            <w:sz w:val="22"/>
            <w:szCs w:val="22"/>
            <w:lang w:eastAsia="de-DE"/>
          </w:rPr>
          <w:tab/>
        </w:r>
        <w:r>
          <w:rPr>
            <w:rStyle w:val="Hyperlink"/>
            <w:rFonts w:ascii="Calibri" w:hAnsi="Calibri"/>
            <w:bCs/>
          </w:rPr>
          <w:t>Eigenangaben zum Unternehmen des Bieters</w:t>
        </w:r>
        <w:r>
          <w:rPr>
            <w:webHidden/>
          </w:rPr>
          <w:tab/>
        </w:r>
        <w:r>
          <w:rPr>
            <w:webHidden/>
          </w:rPr>
          <w:fldChar w:fldCharType="begin"/>
        </w:r>
        <w:r>
          <w:rPr>
            <w:webHidden/>
          </w:rPr>
          <w:instrText xml:space="preserve"> PAGEREF _Toc237003613 \h </w:instrText>
        </w:r>
        <w:r>
          <w:rPr>
            <w:webHidden/>
          </w:rPr>
        </w:r>
        <w:r>
          <w:rPr>
            <w:webHidden/>
          </w:rPr>
          <w:fldChar w:fldCharType="separate"/>
        </w:r>
        <w:r>
          <w:rPr>
            <w:webHidden/>
          </w:rPr>
          <w:t>3</w:t>
        </w:r>
        <w:r>
          <w:rPr>
            <w:webHidden/>
          </w:rPr>
          <w:fldChar w:fldCharType="end"/>
        </w:r>
      </w:hyperlink>
    </w:p>
    <w:p>
      <w:pPr>
        <w:pStyle w:val="Verzeichnis2"/>
        <w:rPr>
          <w:rFonts w:eastAsiaTheme="minorEastAsia" w:cstheme="minorBidi"/>
          <w:sz w:val="22"/>
          <w:szCs w:val="22"/>
          <w:lang w:eastAsia="de-DE"/>
        </w:rPr>
      </w:pPr>
      <w:hyperlink w:anchor="_Toc237003614" w:history="1">
        <w:r>
          <w:rPr>
            <w:rStyle w:val="Hyperlink"/>
          </w:rPr>
          <w:t>2.</w:t>
        </w:r>
        <w:r>
          <w:rPr>
            <w:rFonts w:eastAsiaTheme="minorEastAsia" w:cstheme="minorBidi"/>
            <w:sz w:val="22"/>
            <w:szCs w:val="22"/>
            <w:lang w:eastAsia="de-DE"/>
          </w:rPr>
          <w:tab/>
        </w:r>
        <w:r>
          <w:rPr>
            <w:rStyle w:val="Hyperlink"/>
          </w:rPr>
          <w:t>Nachunternehmerverzeichnis</w:t>
        </w:r>
        <w:r>
          <w:rPr>
            <w:webHidden/>
          </w:rPr>
          <w:tab/>
        </w:r>
        <w:r>
          <w:rPr>
            <w:webHidden/>
          </w:rPr>
          <w:fldChar w:fldCharType="begin"/>
        </w:r>
        <w:r>
          <w:rPr>
            <w:webHidden/>
          </w:rPr>
          <w:instrText xml:space="preserve"> PAGEREF _Toc237003614 \h </w:instrText>
        </w:r>
        <w:r>
          <w:rPr>
            <w:webHidden/>
          </w:rPr>
        </w:r>
        <w:r>
          <w:rPr>
            <w:webHidden/>
          </w:rPr>
          <w:fldChar w:fldCharType="separate"/>
        </w:r>
        <w:r>
          <w:rPr>
            <w:webHidden/>
          </w:rPr>
          <w:t>5</w:t>
        </w:r>
        <w:r>
          <w:rPr>
            <w:webHidden/>
          </w:rPr>
          <w:fldChar w:fldCharType="end"/>
        </w:r>
      </w:hyperlink>
    </w:p>
    <w:p>
      <w:pPr>
        <w:pStyle w:val="Verzeichnis2"/>
        <w:rPr>
          <w:rFonts w:eastAsiaTheme="minorEastAsia" w:cstheme="minorBidi"/>
          <w:sz w:val="22"/>
          <w:szCs w:val="22"/>
          <w:lang w:eastAsia="de-DE"/>
        </w:rPr>
      </w:pPr>
      <w:hyperlink w:anchor="_Toc237003615" w:history="1">
        <w:r>
          <w:rPr>
            <w:rStyle w:val="Hyperlink"/>
          </w:rPr>
          <w:t>3.</w:t>
        </w:r>
        <w:r>
          <w:rPr>
            <w:rFonts w:eastAsiaTheme="minorEastAsia" w:cstheme="minorBidi"/>
            <w:sz w:val="22"/>
            <w:szCs w:val="22"/>
            <w:lang w:eastAsia="de-DE"/>
          </w:rPr>
          <w:tab/>
        </w:r>
        <w:r>
          <w:rPr>
            <w:rStyle w:val="Hyperlink"/>
          </w:rPr>
          <w:t>Verpflichtungserklärung Nachunternehmer</w:t>
        </w:r>
        <w:r>
          <w:rPr>
            <w:webHidden/>
          </w:rPr>
          <w:tab/>
        </w:r>
        <w:r>
          <w:rPr>
            <w:webHidden/>
          </w:rPr>
          <w:fldChar w:fldCharType="begin"/>
        </w:r>
        <w:r>
          <w:rPr>
            <w:webHidden/>
          </w:rPr>
          <w:instrText xml:space="preserve"> PAGEREF _Toc237003615 \h </w:instrText>
        </w:r>
        <w:r>
          <w:rPr>
            <w:webHidden/>
          </w:rPr>
        </w:r>
        <w:r>
          <w:rPr>
            <w:webHidden/>
          </w:rPr>
          <w:fldChar w:fldCharType="separate"/>
        </w:r>
        <w:r>
          <w:rPr>
            <w:webHidden/>
          </w:rPr>
          <w:t>6</w:t>
        </w:r>
        <w:r>
          <w:rPr>
            <w:webHidden/>
          </w:rPr>
          <w:fldChar w:fldCharType="end"/>
        </w:r>
      </w:hyperlink>
    </w:p>
    <w:p>
      <w:pPr>
        <w:pStyle w:val="Verzeichnis2"/>
        <w:rPr>
          <w:rFonts w:eastAsiaTheme="minorEastAsia" w:cstheme="minorBidi"/>
          <w:sz w:val="22"/>
          <w:szCs w:val="22"/>
          <w:lang w:eastAsia="de-DE"/>
        </w:rPr>
      </w:pPr>
      <w:hyperlink w:anchor="_Toc237003616" w:history="1">
        <w:r>
          <w:rPr>
            <w:rStyle w:val="Hyperlink"/>
          </w:rPr>
          <w:t>4.</w:t>
        </w:r>
        <w:r>
          <w:rPr>
            <w:rFonts w:eastAsiaTheme="minorEastAsia" w:cstheme="minorBidi"/>
            <w:sz w:val="22"/>
            <w:szCs w:val="22"/>
            <w:lang w:eastAsia="de-DE"/>
          </w:rPr>
          <w:tab/>
        </w:r>
        <w:r>
          <w:rPr>
            <w:rStyle w:val="Hyperlink"/>
          </w:rPr>
          <w:t>Bietergemeinschaftserklärung</w:t>
        </w:r>
        <w:r>
          <w:rPr>
            <w:webHidden/>
          </w:rPr>
          <w:tab/>
        </w:r>
        <w:r>
          <w:rPr>
            <w:webHidden/>
          </w:rPr>
          <w:fldChar w:fldCharType="begin"/>
        </w:r>
        <w:r>
          <w:rPr>
            <w:webHidden/>
          </w:rPr>
          <w:instrText xml:space="preserve"> PAGEREF _Toc237003616 \h </w:instrText>
        </w:r>
        <w:r>
          <w:rPr>
            <w:webHidden/>
          </w:rPr>
        </w:r>
        <w:r>
          <w:rPr>
            <w:webHidden/>
          </w:rPr>
          <w:fldChar w:fldCharType="separate"/>
        </w:r>
        <w:r>
          <w:rPr>
            <w:webHidden/>
          </w:rPr>
          <w:t>7</w:t>
        </w:r>
        <w:r>
          <w:rPr>
            <w:webHidden/>
          </w:rPr>
          <w:fldChar w:fldCharType="end"/>
        </w:r>
      </w:hyperlink>
    </w:p>
    <w:p>
      <w:pPr>
        <w:pStyle w:val="Verzeichnis2"/>
        <w:rPr>
          <w:rFonts w:eastAsiaTheme="minorEastAsia" w:cstheme="minorBidi"/>
          <w:sz w:val="22"/>
          <w:szCs w:val="22"/>
          <w:lang w:eastAsia="de-DE"/>
        </w:rPr>
      </w:pPr>
      <w:hyperlink w:anchor="_Toc237003617" w:history="1">
        <w:r>
          <w:rPr>
            <w:rStyle w:val="Hyperlink"/>
          </w:rPr>
          <w:t>5.</w:t>
        </w:r>
        <w:r>
          <w:rPr>
            <w:rFonts w:eastAsiaTheme="minorEastAsia" w:cstheme="minorBidi"/>
            <w:sz w:val="22"/>
            <w:szCs w:val="22"/>
            <w:lang w:eastAsia="de-DE"/>
          </w:rPr>
          <w:tab/>
        </w:r>
        <w:r>
          <w:rPr>
            <w:rStyle w:val="Hyperlink"/>
          </w:rPr>
          <w:t>Eigenerklärung Abschluss Vereinbarung Auftragsverarbeitung</w:t>
        </w:r>
        <w:r>
          <w:rPr>
            <w:webHidden/>
          </w:rPr>
          <w:tab/>
        </w:r>
        <w:r>
          <w:rPr>
            <w:webHidden/>
          </w:rPr>
          <w:fldChar w:fldCharType="begin"/>
        </w:r>
        <w:r>
          <w:rPr>
            <w:webHidden/>
          </w:rPr>
          <w:instrText xml:space="preserve"> PAGEREF _Toc237003617 \h </w:instrText>
        </w:r>
        <w:r>
          <w:rPr>
            <w:webHidden/>
          </w:rPr>
        </w:r>
        <w:r>
          <w:rPr>
            <w:webHidden/>
          </w:rPr>
          <w:fldChar w:fldCharType="separate"/>
        </w:r>
        <w:r>
          <w:rPr>
            <w:webHidden/>
          </w:rPr>
          <w:t>8</w:t>
        </w:r>
        <w:r>
          <w:rPr>
            <w:webHidden/>
          </w:rPr>
          <w:fldChar w:fldCharType="end"/>
        </w:r>
      </w:hyperlink>
    </w:p>
    <w:p>
      <w:pPr>
        <w:pStyle w:val="Verzeichnis2"/>
        <w:rPr>
          <w:rFonts w:eastAsiaTheme="minorEastAsia" w:cstheme="minorBidi"/>
          <w:sz w:val="22"/>
          <w:szCs w:val="22"/>
          <w:lang w:eastAsia="de-DE"/>
        </w:rPr>
      </w:pPr>
      <w:hyperlink w:anchor="_Toc237003618" w:history="1">
        <w:r>
          <w:rPr>
            <w:rStyle w:val="Hyperlink"/>
          </w:rPr>
          <w:t>6.</w:t>
        </w:r>
        <w:r>
          <w:rPr>
            <w:rFonts w:eastAsiaTheme="minorEastAsia" w:cstheme="minorBidi"/>
            <w:sz w:val="22"/>
            <w:szCs w:val="22"/>
            <w:lang w:eastAsia="de-DE"/>
          </w:rPr>
          <w:tab/>
        </w:r>
        <w:r>
          <w:rPr>
            <w:rStyle w:val="Hyperlink"/>
          </w:rPr>
          <w:t>Eigenerklärung zum Mindestlohngesetz</w:t>
        </w:r>
        <w:r>
          <w:rPr>
            <w:webHidden/>
          </w:rPr>
          <w:tab/>
        </w:r>
        <w:r>
          <w:rPr>
            <w:webHidden/>
          </w:rPr>
          <w:fldChar w:fldCharType="begin"/>
        </w:r>
        <w:r>
          <w:rPr>
            <w:webHidden/>
          </w:rPr>
          <w:instrText xml:space="preserve"> PAGEREF _Toc237003618 \h </w:instrText>
        </w:r>
        <w:r>
          <w:rPr>
            <w:webHidden/>
          </w:rPr>
        </w:r>
        <w:r>
          <w:rPr>
            <w:webHidden/>
          </w:rPr>
          <w:fldChar w:fldCharType="separate"/>
        </w:r>
        <w:r>
          <w:rPr>
            <w:webHidden/>
          </w:rPr>
          <w:t>8</w:t>
        </w:r>
        <w:r>
          <w:rPr>
            <w:webHidden/>
          </w:rPr>
          <w:fldChar w:fldCharType="end"/>
        </w:r>
      </w:hyperlink>
    </w:p>
    <w:p>
      <w:pPr>
        <w:pStyle w:val="Verzeichnis2"/>
        <w:rPr>
          <w:rFonts w:eastAsiaTheme="minorEastAsia" w:cstheme="minorBidi"/>
          <w:sz w:val="22"/>
          <w:szCs w:val="22"/>
          <w:lang w:eastAsia="de-DE"/>
        </w:rPr>
      </w:pPr>
      <w:hyperlink w:anchor="_Toc237003619" w:history="1">
        <w:r>
          <w:rPr>
            <w:rStyle w:val="Hyperlink"/>
          </w:rPr>
          <w:t>7.</w:t>
        </w:r>
        <w:r>
          <w:rPr>
            <w:rFonts w:eastAsiaTheme="minorEastAsia" w:cstheme="minorBidi"/>
            <w:sz w:val="22"/>
            <w:szCs w:val="22"/>
            <w:lang w:eastAsia="de-DE"/>
          </w:rPr>
          <w:tab/>
        </w:r>
        <w:r>
          <w:rPr>
            <w:rStyle w:val="Hyperlink"/>
          </w:rPr>
          <w:t>Eigenerklärung gem. EU-Verordnung über restriktive Maßnahmen angesichts der Handlungen Russlands</w:t>
        </w:r>
        <w:r>
          <w:rPr>
            <w:webHidden/>
          </w:rPr>
          <w:tab/>
        </w:r>
        <w:r>
          <w:rPr>
            <w:webHidden/>
          </w:rPr>
          <w:fldChar w:fldCharType="begin"/>
        </w:r>
        <w:r>
          <w:rPr>
            <w:webHidden/>
          </w:rPr>
          <w:instrText xml:space="preserve"> PAGEREF _Toc237003619 \h </w:instrText>
        </w:r>
        <w:r>
          <w:rPr>
            <w:webHidden/>
          </w:rPr>
        </w:r>
        <w:r>
          <w:rPr>
            <w:webHidden/>
          </w:rPr>
          <w:fldChar w:fldCharType="separate"/>
        </w:r>
        <w:r>
          <w:rPr>
            <w:webHidden/>
          </w:rPr>
          <w:t>9</w:t>
        </w:r>
        <w:r>
          <w:rPr>
            <w:webHidden/>
          </w:rPr>
          <w:fldChar w:fldCharType="end"/>
        </w:r>
      </w:hyperlink>
    </w:p>
    <w:p>
      <w:pPr>
        <w:pStyle w:val="Verzeichnis2"/>
        <w:rPr>
          <w:rFonts w:eastAsiaTheme="minorEastAsia" w:cstheme="minorBidi"/>
          <w:sz w:val="22"/>
          <w:szCs w:val="22"/>
          <w:lang w:eastAsia="de-DE"/>
        </w:rPr>
      </w:pPr>
      <w:hyperlink w:anchor="_Toc237003620" w:history="1">
        <w:r>
          <w:rPr>
            <w:rStyle w:val="Hyperlink"/>
          </w:rPr>
          <w:t>8.</w:t>
        </w:r>
        <w:r>
          <w:rPr>
            <w:rFonts w:eastAsiaTheme="minorEastAsia" w:cstheme="minorBidi"/>
            <w:sz w:val="22"/>
            <w:szCs w:val="22"/>
            <w:lang w:eastAsia="de-DE"/>
          </w:rPr>
          <w:tab/>
        </w:r>
        <w:r>
          <w:rPr>
            <w:rStyle w:val="Hyperlink"/>
          </w:rPr>
          <w:t>Eigenerklärung zum Lieferkettensorgfaltspflichtengesetz</w:t>
        </w:r>
        <w:r>
          <w:rPr>
            <w:webHidden/>
          </w:rPr>
          <w:tab/>
        </w:r>
        <w:r>
          <w:rPr>
            <w:webHidden/>
          </w:rPr>
          <w:fldChar w:fldCharType="begin"/>
        </w:r>
        <w:r>
          <w:rPr>
            <w:webHidden/>
          </w:rPr>
          <w:instrText xml:space="preserve"> PAGEREF _Toc237003620 \h </w:instrText>
        </w:r>
        <w:r>
          <w:rPr>
            <w:webHidden/>
          </w:rPr>
        </w:r>
        <w:r>
          <w:rPr>
            <w:webHidden/>
          </w:rPr>
          <w:fldChar w:fldCharType="separate"/>
        </w:r>
        <w:r>
          <w:rPr>
            <w:webHidden/>
          </w:rPr>
          <w:t>10</w:t>
        </w:r>
        <w:r>
          <w:rPr>
            <w:webHidden/>
          </w:rPr>
          <w:fldChar w:fldCharType="end"/>
        </w:r>
      </w:hyperlink>
    </w:p>
    <w:p>
      <w:pPr>
        <w:pStyle w:val="Verzeichnis2"/>
        <w:rPr>
          <w:rFonts w:eastAsiaTheme="minorEastAsia" w:cstheme="minorBidi"/>
          <w:sz w:val="22"/>
          <w:szCs w:val="22"/>
          <w:lang w:eastAsia="de-DE"/>
        </w:rPr>
      </w:pPr>
      <w:hyperlink w:anchor="_Toc237003621" w:history="1">
        <w:r>
          <w:rPr>
            <w:rStyle w:val="Hyperlink"/>
          </w:rPr>
          <w:t>9.</w:t>
        </w:r>
        <w:r>
          <w:rPr>
            <w:rFonts w:eastAsiaTheme="minorEastAsia" w:cstheme="minorBidi"/>
            <w:sz w:val="22"/>
            <w:szCs w:val="22"/>
            <w:lang w:eastAsia="de-DE"/>
          </w:rPr>
          <w:tab/>
        </w:r>
        <w:r>
          <w:rPr>
            <w:rStyle w:val="Hyperlink"/>
          </w:rPr>
          <w:t>Erklärung zum Nichtvorliegen von Ausschlussgründen</w:t>
        </w:r>
        <w:r>
          <w:rPr>
            <w:webHidden/>
          </w:rPr>
          <w:tab/>
        </w:r>
        <w:r>
          <w:rPr>
            <w:webHidden/>
          </w:rPr>
          <w:fldChar w:fldCharType="begin"/>
        </w:r>
        <w:r>
          <w:rPr>
            <w:webHidden/>
          </w:rPr>
          <w:instrText xml:space="preserve"> PAGEREF _Toc237003621 \h </w:instrText>
        </w:r>
        <w:r>
          <w:rPr>
            <w:webHidden/>
          </w:rPr>
        </w:r>
        <w:r>
          <w:rPr>
            <w:webHidden/>
          </w:rPr>
          <w:fldChar w:fldCharType="separate"/>
        </w:r>
        <w:r>
          <w:rPr>
            <w:webHidden/>
          </w:rPr>
          <w:t>11</w:t>
        </w:r>
        <w:r>
          <w:rPr>
            <w:webHidden/>
          </w:rPr>
          <w:fldChar w:fldCharType="end"/>
        </w:r>
      </w:hyperlink>
    </w:p>
    <w:p>
      <w:pPr>
        <w:pStyle w:val="Verzeichnis2"/>
        <w:rPr>
          <w:rFonts w:eastAsiaTheme="minorEastAsia" w:cstheme="minorBidi"/>
          <w:sz w:val="22"/>
          <w:szCs w:val="22"/>
          <w:lang w:eastAsia="de-DE"/>
        </w:rPr>
      </w:pPr>
      <w:hyperlink w:anchor="_Toc237003622" w:history="1">
        <w:r>
          <w:rPr>
            <w:rStyle w:val="Hyperlink"/>
          </w:rPr>
          <w:t>10.</w:t>
        </w:r>
        <w:r>
          <w:rPr>
            <w:rFonts w:eastAsiaTheme="minorEastAsia" w:cstheme="minorBidi"/>
            <w:sz w:val="22"/>
            <w:szCs w:val="22"/>
            <w:lang w:eastAsia="de-DE"/>
          </w:rPr>
          <w:tab/>
        </w:r>
        <w:r>
          <w:rPr>
            <w:rStyle w:val="Hyperlink"/>
          </w:rPr>
          <w:t>Eigenerklärung zur Betriebshaftpflichtversicherung</w:t>
        </w:r>
        <w:r>
          <w:rPr>
            <w:webHidden/>
          </w:rPr>
          <w:tab/>
        </w:r>
        <w:r>
          <w:rPr>
            <w:webHidden/>
          </w:rPr>
          <w:fldChar w:fldCharType="begin"/>
        </w:r>
        <w:r>
          <w:rPr>
            <w:webHidden/>
          </w:rPr>
          <w:instrText xml:space="preserve"> PAGEREF _Toc237003622 \h </w:instrText>
        </w:r>
        <w:r>
          <w:rPr>
            <w:webHidden/>
          </w:rPr>
        </w:r>
        <w:r>
          <w:rPr>
            <w:webHidden/>
          </w:rPr>
          <w:fldChar w:fldCharType="separate"/>
        </w:r>
        <w:r>
          <w:rPr>
            <w:webHidden/>
          </w:rPr>
          <w:t>13</w:t>
        </w:r>
        <w:r>
          <w:rPr>
            <w:webHidden/>
          </w:rPr>
          <w:fldChar w:fldCharType="end"/>
        </w:r>
      </w:hyperlink>
    </w:p>
    <w:p>
      <w:pPr>
        <w:pStyle w:val="Verzeichnis2"/>
        <w:rPr>
          <w:rFonts w:eastAsiaTheme="minorEastAsia" w:cstheme="minorBidi"/>
          <w:sz w:val="22"/>
          <w:szCs w:val="22"/>
          <w:lang w:eastAsia="de-DE"/>
        </w:rPr>
      </w:pPr>
      <w:hyperlink w:anchor="_Toc237003623" w:history="1">
        <w:r>
          <w:rPr>
            <w:rStyle w:val="Hyperlink"/>
          </w:rPr>
          <w:t>11.</w:t>
        </w:r>
        <w:r>
          <w:rPr>
            <w:rFonts w:eastAsiaTheme="minorEastAsia" w:cstheme="minorBidi"/>
            <w:sz w:val="22"/>
            <w:szCs w:val="22"/>
            <w:lang w:eastAsia="de-DE"/>
          </w:rPr>
          <w:tab/>
        </w:r>
        <w:r>
          <w:rPr>
            <w:rStyle w:val="Hyperlink"/>
          </w:rPr>
          <w:t>Unternehmensreferenzen</w:t>
        </w:r>
        <w:r>
          <w:rPr>
            <w:webHidden/>
          </w:rPr>
          <w:tab/>
        </w:r>
        <w:r>
          <w:rPr>
            <w:webHidden/>
          </w:rPr>
          <w:fldChar w:fldCharType="begin"/>
        </w:r>
        <w:r>
          <w:rPr>
            <w:webHidden/>
          </w:rPr>
          <w:instrText xml:space="preserve"> PAGEREF _Toc237003623 \h </w:instrText>
        </w:r>
        <w:r>
          <w:rPr>
            <w:webHidden/>
          </w:rPr>
        </w:r>
        <w:r>
          <w:rPr>
            <w:webHidden/>
          </w:rPr>
          <w:fldChar w:fldCharType="separate"/>
        </w:r>
        <w:r>
          <w:rPr>
            <w:webHidden/>
          </w:rPr>
          <w:t>14</w:t>
        </w:r>
        <w:r>
          <w:rPr>
            <w:webHidden/>
          </w:rPr>
          <w:fldChar w:fldCharType="end"/>
        </w:r>
      </w:hyperlink>
    </w:p>
    <w:p>
      <w:pPr>
        <w:rPr>
          <w:rFonts w:ascii="Calibri" w:hAnsi="Calibri"/>
          <w:bCs/>
        </w:rPr>
      </w:pPr>
      <w:r>
        <w:rPr>
          <w:rFonts w:ascii="Calibri" w:hAnsi="Calibri"/>
          <w:b/>
          <w:bCs/>
        </w:rPr>
        <w:fldChar w:fldCharType="end"/>
      </w:r>
      <w:r>
        <w:rPr>
          <w:rFonts w:ascii="Calibri" w:hAnsi="Calibri"/>
          <w:bCs/>
        </w:rPr>
        <w:t xml:space="preserve"> </w:t>
      </w:r>
      <w:r>
        <w:rPr>
          <w:rFonts w:ascii="Calibri" w:hAnsi="Calibri"/>
          <w:bCs/>
        </w:rPr>
        <w:br w:type="page"/>
      </w:r>
    </w:p>
    <w:p>
      <w:pPr>
        <w:rPr>
          <w:rFonts w:ascii="Calibri" w:hAnsi="Calibri"/>
          <w:bCs/>
        </w:rPr>
      </w:pPr>
      <w:r>
        <w:rPr>
          <w:rFonts w:ascii="Calibri" w:hAnsi="Calibri"/>
          <w:bCs/>
        </w:rPr>
        <w:lastRenderedPageBreak/>
        <w:t xml:space="preserve">Mit der Abgabe der folgenden Erklärungen über die elektronische Vergabeplattform werden die beigefügten Anhänge vom Bieter verbindlich erklärt und sind auch ohne Unterschriften/mit Unterschrift in Textform gültig. </w:t>
      </w:r>
    </w:p>
    <w:p>
      <w:pPr>
        <w:rPr>
          <w:rFonts w:ascii="Calibri" w:hAnsi="Calibri"/>
          <w:bCs/>
        </w:rPr>
      </w:pPr>
    </w:p>
    <w:p>
      <w:pPr>
        <w:rPr>
          <w:rFonts w:ascii="Calibri" w:hAnsi="Calibri"/>
          <w:bCs/>
        </w:rPr>
      </w:pPr>
      <w:r>
        <w:rPr>
          <w:rFonts w:ascii="Calibri" w:hAnsi="Calibri"/>
          <w:bCs/>
        </w:rPr>
        <w:t xml:space="preserve">Bei den Erklärungen anderer Unternehmen (Nachunternehmer, Bietergemeinschaft) sind Unterschriften in Textform erforderlich. Hierfür sind entsprechende Unterschriftsfelder vorgesehen. Die Abgabe der Unterschrift in elektronischer Form nach § 126b BGB ist ausreichend. </w:t>
      </w:r>
    </w:p>
    <w:p>
      <w:pPr>
        <w:rPr>
          <w:rFonts w:ascii="Calibri" w:hAnsi="Calibri"/>
          <w:bCs/>
        </w:rPr>
      </w:pPr>
    </w:p>
    <w:p>
      <w:pPr>
        <w:rPr>
          <w:rFonts w:ascii="Calibri" w:hAnsi="Calibri"/>
          <w:bCs/>
        </w:rPr>
      </w:pPr>
      <w:r>
        <w:t xml:space="preserve">Weitere Ausführungen können in einer gesonderten Anlage (PDF-Datei) </w:t>
      </w:r>
      <w:r>
        <w:rPr>
          <w:rFonts w:ascii="Calibri" w:hAnsi="Calibri"/>
          <w:bCs/>
        </w:rPr>
        <w:t xml:space="preserve">unter gegenseitigem Verweis auf die jeweilige Anforderung </w:t>
      </w:r>
      <w:r>
        <w:t>beigefügt werden</w:t>
      </w:r>
      <w:r>
        <w:rPr>
          <w:rFonts w:ascii="Calibri" w:hAnsi="Calibri"/>
          <w:bCs/>
        </w:rPr>
        <w:t>.</w:t>
      </w:r>
    </w:p>
    <w:p>
      <w:pPr>
        <w:rPr>
          <w:rFonts w:ascii="Calibri" w:hAnsi="Calibri"/>
          <w:bCs/>
        </w:rPr>
      </w:pPr>
    </w:p>
    <w:p>
      <w:pPr>
        <w:rPr>
          <w:rFonts w:ascii="Calibri" w:hAnsi="Calibri"/>
          <w:bCs/>
        </w:rPr>
      </w:pPr>
      <w:r>
        <w:rPr>
          <w:rFonts w:ascii="Calibri" w:hAnsi="Calibri"/>
          <w:bCs/>
        </w:rPr>
        <w:t xml:space="preserve"> </w:t>
      </w:r>
      <w:r>
        <w:rPr>
          <w:rFonts w:ascii="Calibri" w:hAnsi="Calibri"/>
          <w:bCs/>
        </w:rPr>
        <w:br w:type="page"/>
      </w:r>
    </w:p>
    <w:p>
      <w:pPr>
        <w:pStyle w:val="berschrift2"/>
        <w:numPr>
          <w:ilvl w:val="1"/>
          <w:numId w:val="14"/>
        </w:numPr>
        <w:ind w:left="284" w:hanging="284"/>
      </w:pPr>
      <w:bookmarkStart w:id="1" w:name="_Toc119060685"/>
      <w:bookmarkStart w:id="2" w:name="_Toc237003613"/>
      <w:r>
        <w:rPr>
          <w:rFonts w:ascii="Calibri" w:hAnsi="Calibri"/>
          <w:bCs/>
        </w:rPr>
        <w:lastRenderedPageBreak/>
        <w:t>Eigenangaben zum Unternehmen des Bieters</w:t>
      </w:r>
      <w:bookmarkEnd w:id="1"/>
      <w:bookmarkEnd w:id="2"/>
    </w:p>
    <w:p/>
    <w:p>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6" type="#_x0000_t75" style="width:355.5pt;height:18pt" o:ole="">
            <v:imagedata r:id="rId8" o:title=""/>
          </v:shape>
          <w:control r:id="rId9" w:name="TextBox426" w:shapeid="_x0000_i1446"/>
        </w:object>
      </w:r>
    </w:p>
    <w:p>
      <w:r>
        <w:t>(Name Bieter / Bietergemeinschaft)</w:t>
      </w:r>
    </w:p>
    <w:p/>
    <w:p>
      <w:r>
        <w:object w:dxaOrig="225" w:dyaOrig="225">
          <v:shape id="_x0000_i1159" type="#_x0000_t75" style="width:355.5pt;height:18pt" o:ole="">
            <v:imagedata r:id="rId8" o:title=""/>
          </v:shape>
          <w:control r:id="rId10" w:name="TextBox41" w:shapeid="_x0000_i1159"/>
        </w:object>
      </w:r>
    </w:p>
    <w:p>
      <w:r>
        <w:t>(Anschrift, Sitz)</w:t>
      </w:r>
    </w:p>
    <w:p/>
    <w:p>
      <w:r>
        <w:object w:dxaOrig="225" w:dyaOrig="225">
          <v:shape id="_x0000_i1161" type="#_x0000_t75" style="width:355.5pt;height:18pt" o:ole="">
            <v:imagedata r:id="rId8" o:title=""/>
          </v:shape>
          <w:control r:id="rId11" w:name="TextBox421" w:shapeid="_x0000_i1161"/>
        </w:object>
      </w:r>
    </w:p>
    <w:p>
      <w:r>
        <w:t>(Vertretungsberechtigte Personen)</w:t>
      </w:r>
    </w:p>
    <w:p/>
    <w:p>
      <w:r>
        <w:object w:dxaOrig="225" w:dyaOrig="225">
          <v:shape id="_x0000_i1163" type="#_x0000_t75" style="width:355.5pt;height:18pt" o:ole="">
            <v:imagedata r:id="rId8" o:title=""/>
          </v:shape>
          <w:control r:id="rId12" w:name="TextBox422" w:shapeid="_x0000_i1163"/>
        </w:object>
      </w:r>
    </w:p>
    <w:p>
      <w:r>
        <w:t>(Registergericht)</w:t>
      </w:r>
    </w:p>
    <w:p/>
    <w:p>
      <w:r>
        <w:object w:dxaOrig="225" w:dyaOrig="225">
          <v:shape id="_x0000_i1165" type="#_x0000_t75" style="width:355.5pt;height:18pt" o:ole="">
            <v:imagedata r:id="rId8" o:title=""/>
          </v:shape>
          <w:control r:id="rId13" w:name="TextBox423" w:shapeid="_x0000_i1165"/>
        </w:object>
      </w:r>
    </w:p>
    <w:p>
      <w:r>
        <w:t>(Kontaktdaten)</w:t>
      </w:r>
    </w:p>
    <w:p/>
    <w:p>
      <w:r>
        <w:object w:dxaOrig="225" w:dyaOrig="225">
          <v:shape id="_x0000_i1167" type="#_x0000_t75" style="width:355.5pt;height:18pt" o:ole="">
            <v:imagedata r:id="rId8" o:title=""/>
          </v:shape>
          <w:control r:id="rId14" w:name="TextBox424" w:shapeid="_x0000_i1167"/>
        </w:object>
      </w:r>
    </w:p>
    <w:p>
      <w:r>
        <w:t>(Umsatzsteuer-ID)</w:t>
      </w:r>
    </w:p>
    <w:p/>
    <w:p>
      <w:r>
        <w:object w:dxaOrig="225" w:dyaOrig="225">
          <v:shape id="_x0000_i1169" type="#_x0000_t75" style="width:355.5pt;height:18pt" o:ole="">
            <v:imagedata r:id="rId8" o:title=""/>
          </v:shape>
          <w:control r:id="rId15" w:name="TextBox425" w:shapeid="_x0000_i1169"/>
        </w:object>
      </w:r>
    </w:p>
    <w:p>
      <w:r>
        <w:t>(Bankdaten)</w:t>
      </w:r>
    </w:p>
    <w:p/>
    <w:p>
      <w:r>
        <w:object w:dxaOrig="225" w:dyaOrig="225">
          <v:shape id="_x0000_i1171" type="#_x0000_t75" style="width:355.5pt;height:18pt" o:ole="">
            <v:imagedata r:id="rId8" o:title=""/>
          </v:shape>
          <w:control r:id="rId16" w:name="TextBox42" w:shapeid="_x0000_i1171"/>
        </w:object>
      </w:r>
    </w:p>
    <w:p>
      <w:pPr>
        <w:pStyle w:val="Aufzhlung1"/>
        <w:numPr>
          <w:ilvl w:val="0"/>
          <w:numId w:val="0"/>
        </w:numPr>
        <w:spacing w:before="0"/>
        <w:ind w:left="357" w:hanging="357"/>
        <w:rPr>
          <w:rFonts w:asciiTheme="minorHAnsi" w:hAnsiTheme="minorHAnsi" w:cstheme="minorHAnsi"/>
        </w:rPr>
      </w:pPr>
      <w:r>
        <w:rPr>
          <w:rFonts w:asciiTheme="minorHAnsi" w:hAnsiTheme="minorHAnsi" w:cstheme="minorHAnsi"/>
        </w:rPr>
        <w:t>(</w:t>
      </w:r>
      <w:r>
        <w:rPr>
          <w:rFonts w:asciiTheme="minorHAnsi" w:hAnsiTheme="minorHAnsi" w:cstheme="minorHAnsi"/>
          <w:sz w:val="24"/>
          <w:szCs w:val="24"/>
        </w:rPr>
        <w:t>Sonstiges</w:t>
      </w:r>
      <w:r>
        <w:rPr>
          <w:rFonts w:asciiTheme="minorHAnsi" w:hAnsiTheme="minorHAnsi" w:cstheme="minorHAnsi"/>
        </w:rPr>
        <w:t>)</w:t>
      </w:r>
    </w:p>
    <w:p>
      <w:r>
        <w:t xml:space="preserve">Ich nehme / wir nehmen an dem Verfahren teil als </w:t>
      </w:r>
    </w:p>
    <w:p/>
    <w:p>
      <w:r>
        <w:fldChar w:fldCharType="begin">
          <w:ffData>
            <w:name w:val="Kontrollkästchen4"/>
            <w:enabled/>
            <w:calcOnExit w:val="0"/>
            <w:checkBox>
              <w:sizeAuto/>
              <w:default w:val="0"/>
            </w:checkBox>
          </w:ffData>
        </w:fldChar>
      </w:r>
      <w:bookmarkStart w:id="3" w:name="Kontrollkästchen4"/>
      <w:r>
        <w:instrText xml:space="preserve"> FORMCHECKBOX </w:instrText>
      </w:r>
      <w:r>
        <w:fldChar w:fldCharType="separate"/>
      </w:r>
      <w:r>
        <w:fldChar w:fldCharType="end"/>
      </w:r>
      <w:bookmarkEnd w:id="3"/>
      <w:r>
        <w:t xml:space="preserve">    Einzelbieter.</w:t>
      </w:r>
      <w:r>
        <w:tab/>
      </w:r>
      <w:r>
        <w:fldChar w:fldCharType="begin">
          <w:ffData>
            <w:name w:val="Kontrollkästchen5"/>
            <w:enabled/>
            <w:calcOnExit w:val="0"/>
            <w:checkBox>
              <w:sizeAuto/>
              <w:default w:val="0"/>
              <w:checked w:val="0"/>
            </w:checkBox>
          </w:ffData>
        </w:fldChar>
      </w:r>
      <w:bookmarkStart w:id="4" w:name="Kontrollkästchen5"/>
      <w:r>
        <w:instrText xml:space="preserve"> FORMCHECKBOX </w:instrText>
      </w:r>
      <w:r>
        <w:fldChar w:fldCharType="separate"/>
      </w:r>
      <w:r>
        <w:fldChar w:fldCharType="end"/>
      </w:r>
      <w:bookmarkEnd w:id="4"/>
      <w:r>
        <w:t xml:space="preserve">    Bietergemeinschaft.</w:t>
      </w:r>
    </w:p>
    <w:p/>
    <w:p>
      <w:r>
        <w:t>Im Falle einer Bietergemeinschaft sind die Angaben für das jeweilige Mitglied der Bietergemeinschaft zu tätigen.</w:t>
      </w:r>
    </w:p>
    <w:p/>
    <w:p>
      <w:r>
        <w:t>Hiermit biete ich / bieten wir die in den Vergabe- und Vertragsunterlagen beschriebenen Leistungen sowie den beigefügten Anhängen für die gesamte Vertragslaufzeit zu dem im Preisblatt (Anhang 3) eingetragenen Preis (Summe Betrag 1 und Betrag 2) an.</w:t>
      </w:r>
    </w:p>
    <w:p/>
    <w:p>
      <w:r>
        <w:t xml:space="preserve">Ich erkläre / Wir erklären, die Leistungen auf Grundlage der Vergabeunterlagen, insbesondere auf der Grundlage der Leistungsbeschreibung und des beigefügten Vertragsentwurfes und seinen Anlagen kalkuliert zu haben. </w:t>
      </w:r>
    </w:p>
    <w:p/>
    <w:p>
      <w:r>
        <w:t xml:space="preserve">Sofern sich der angebotene Preis aufgrund einer Prüfung nach der Verordnung PR Nr. 30/53 als unzulässig erweist, gilt für einen Auftrag der preisrechtlich zulässige Preis. </w:t>
      </w:r>
    </w:p>
    <w:p/>
    <w:p>
      <w:r>
        <w:t>An mein/unser Angebot halte ich mich/halten wir uns bis zum Ablauf der Bindefrist gebunden.</w:t>
      </w:r>
    </w:p>
    <w:p/>
    <w:p>
      <w:r>
        <w:t>Ich erkläre / Wir erklären uns damit einverstanden, dass die von mir / uns mitgeteilten personenbezogenen Daten für das Vergabeverfahren verarbeitet und gespeichert werden können und nicht berücksichtigten Bietern der Name des erfolgreichen Bieters mitgeteilt werden kann.</w:t>
      </w:r>
    </w:p>
    <w:p/>
    <w:p>
      <w:r>
        <w:t>Ich bin mir/Wir sind uns bewusst, dass eine wissentlich falsche Erklärung im Rahmen der Ausschreibung meinen/unseren Ausschluss von dieser und weiteren Ausschreibungen zur Folge haben kann.</w:t>
      </w:r>
    </w:p>
    <w:p>
      <w:pPr>
        <w:rPr>
          <w:rFonts w:ascii="Calibri" w:hAnsi="Calibri"/>
          <w:b/>
          <w:bCs/>
        </w:rPr>
      </w:pPr>
    </w:p>
    <w:p>
      <w:pPr>
        <w:rPr>
          <w:rFonts w:ascii="Calibri" w:hAnsi="Calibri"/>
          <w:bCs/>
        </w:rPr>
      </w:pPr>
      <w:r>
        <w:rPr>
          <w:rFonts w:ascii="Calibri" w:hAnsi="Calibri"/>
          <w:bCs/>
        </w:rPr>
        <w:br w:type="page"/>
      </w:r>
    </w:p>
    <w:p>
      <w:pPr>
        <w:pStyle w:val="berschrift2"/>
        <w:numPr>
          <w:ilvl w:val="1"/>
          <w:numId w:val="14"/>
        </w:numPr>
        <w:ind w:left="284" w:hanging="284"/>
      </w:pPr>
      <w:bookmarkStart w:id="5" w:name="_Toc237003614"/>
      <w:bookmarkStart w:id="6" w:name="_Ref347324821"/>
      <w:bookmarkStart w:id="7" w:name="_Toc356393324"/>
      <w:r>
        <w:lastRenderedPageBreak/>
        <w:t>Nachunternehmerverzeichnis</w:t>
      </w:r>
      <w:bookmarkEnd w:id="5"/>
    </w:p>
    <w:p>
      <w:r>
        <w:t>(nur vorzulegen, wenn Nachunternehmer eingesetzt werden)</w:t>
      </w:r>
    </w:p>
    <w:p/>
    <w:p>
      <w:r>
        <w:t>Bieter / Bietergemeinschaft</w:t>
      </w:r>
    </w:p>
    <w:p/>
    <w:p>
      <w:r>
        <w:object w:dxaOrig="225" w:dyaOrig="225">
          <v:shape id="_x0000_i1173" type="#_x0000_t75" style="width:355.5pt;height:18pt" o:ole="">
            <v:imagedata r:id="rId8" o:title=""/>
          </v:shape>
          <w:control r:id="rId17" w:name="TextBox4" w:shapeid="_x0000_i1173"/>
        </w:object>
      </w:r>
    </w:p>
    <w:p>
      <w:r>
        <w:t>(Name, Anschrift)</w:t>
      </w:r>
    </w:p>
    <w:p/>
    <w:p>
      <w:r>
        <w:t>Hiermit benenne(n) ich/wir folgende Unternehmen, deren Fähigkeiten sowie fachlichen und personellen Ressourcen ich mich / wir uns im Fall der Auftragserteilung bedienen werde/werden, sowie Art und Umfang der von ihnen auszuführenden Leistungen:</w:t>
      </w:r>
    </w:p>
    <w:p/>
    <w:p/>
    <w:tbl>
      <w:tblPr>
        <w:tblStyle w:val="BAnstTblProtokoll"/>
        <w:tblW w:w="9129" w:type="dxa"/>
        <w:tblLayout w:type="fixed"/>
        <w:tblLook w:val="01E0" w:firstRow="1" w:lastRow="1" w:firstColumn="1" w:lastColumn="1" w:noHBand="0" w:noVBand="0"/>
      </w:tblPr>
      <w:tblGrid>
        <w:gridCol w:w="708"/>
        <w:gridCol w:w="3668"/>
        <w:gridCol w:w="4753"/>
      </w:tblGrid>
      <w:tr>
        <w:trPr>
          <w:cnfStyle w:val="100000000000" w:firstRow="1" w:lastRow="0" w:firstColumn="0" w:lastColumn="0" w:oddVBand="0" w:evenVBand="0" w:oddHBand="0" w:evenHBand="0" w:firstRowFirstColumn="0" w:firstRowLastColumn="0" w:lastRowFirstColumn="0" w:lastRowLastColumn="0"/>
        </w:trPr>
        <w:tc>
          <w:tcPr>
            <w:tcW w:w="708" w:type="dxa"/>
            <w:shd w:val="clear" w:color="auto" w:fill="FFC000"/>
          </w:tcPr>
          <w:p>
            <w:pPr>
              <w:spacing w:line="290" w:lineRule="atLeast"/>
              <w:rPr>
                <w:rFonts w:asciiTheme="minorHAnsi" w:hAnsiTheme="minorHAnsi"/>
                <w:b w:val="0"/>
                <w:caps w:val="0"/>
                <w:spacing w:val="0"/>
              </w:rPr>
            </w:pPr>
            <w:r>
              <w:rPr>
                <w:rFonts w:asciiTheme="minorHAnsi" w:hAnsiTheme="minorHAnsi"/>
                <w:b w:val="0"/>
                <w:caps w:val="0"/>
                <w:spacing w:val="0"/>
              </w:rPr>
              <w:t>lfd. Nr.</w:t>
            </w:r>
          </w:p>
        </w:tc>
        <w:tc>
          <w:tcPr>
            <w:tcW w:w="3668" w:type="dxa"/>
            <w:shd w:val="clear" w:color="auto" w:fill="FFC000"/>
          </w:tcPr>
          <w:p>
            <w:pPr>
              <w:spacing w:line="290" w:lineRule="atLeast"/>
              <w:rPr>
                <w:rFonts w:asciiTheme="minorHAnsi" w:hAnsiTheme="minorHAnsi"/>
                <w:b w:val="0"/>
                <w:caps w:val="0"/>
                <w:spacing w:val="0"/>
              </w:rPr>
            </w:pPr>
            <w:r>
              <w:rPr>
                <w:rFonts w:asciiTheme="minorHAnsi" w:hAnsiTheme="minorHAnsi"/>
                <w:b w:val="0"/>
                <w:caps w:val="0"/>
                <w:spacing w:val="0"/>
              </w:rPr>
              <w:t>Name und Anschrift des Nachunternehmers</w:t>
            </w:r>
          </w:p>
        </w:tc>
        <w:tc>
          <w:tcPr>
            <w:tcW w:w="4753" w:type="dxa"/>
            <w:shd w:val="clear" w:color="auto" w:fill="FFC000"/>
          </w:tcPr>
          <w:p>
            <w:pPr>
              <w:spacing w:line="290" w:lineRule="atLeast"/>
              <w:ind w:right="1415"/>
              <w:rPr>
                <w:rFonts w:asciiTheme="minorHAnsi" w:hAnsiTheme="minorHAnsi"/>
                <w:b w:val="0"/>
                <w:caps w:val="0"/>
                <w:spacing w:val="0"/>
              </w:rPr>
            </w:pPr>
            <w:r>
              <w:rPr>
                <w:rFonts w:asciiTheme="minorHAnsi" w:hAnsiTheme="minorHAnsi"/>
                <w:b w:val="0"/>
                <w:caps w:val="0"/>
                <w:spacing w:val="0"/>
              </w:rPr>
              <w:t>Beschreibung des Teilleistungsbereichs bzw. der Eignung</w:t>
            </w:r>
          </w:p>
        </w:tc>
      </w:tr>
      <w:tr>
        <w:trPr>
          <w:trHeight w:hRule="exact" w:val="851"/>
        </w:trPr>
        <w:tc>
          <w:tcPr>
            <w:tcW w:w="708" w:type="dxa"/>
          </w:tcPr>
          <w:p>
            <w:pPr>
              <w:spacing w:line="290" w:lineRule="atLeast"/>
            </w:pPr>
            <w:r>
              <w:object w:dxaOrig="225" w:dyaOrig="225">
                <v:shape id="_x0000_i1364" type="#_x0000_t75" style="width:29.25pt;height:18pt" o:ole="">
                  <v:imagedata r:id="rId18" o:title=""/>
                </v:shape>
                <w:control r:id="rId19" w:name="TextBox1" w:shapeid="_x0000_i1364"/>
              </w:object>
            </w:r>
          </w:p>
          <w:p/>
        </w:tc>
        <w:tc>
          <w:tcPr>
            <w:tcW w:w="3668" w:type="dxa"/>
          </w:tcPr>
          <w:p>
            <w:pPr>
              <w:spacing w:line="290" w:lineRule="atLeast"/>
            </w:pPr>
            <w:r>
              <w:object w:dxaOrig="225" w:dyaOrig="225">
                <v:shape id="_x0000_i1365" type="#_x0000_t75" style="width:168pt;height:18pt" o:ole="">
                  <v:imagedata r:id="rId20" o:title=""/>
                </v:shape>
                <w:control r:id="rId21" w:name="TextBox2" w:shapeid="_x0000_i1365"/>
              </w:object>
            </w:r>
          </w:p>
          <w:p>
            <w:pPr>
              <w:spacing w:line="290" w:lineRule="atLeast"/>
            </w:pPr>
            <w:r>
              <w:object w:dxaOrig="225" w:dyaOrig="225">
                <v:shape id="_x0000_i1366" type="#_x0000_t75" style="width:166.5pt;height:18pt" o:ole="">
                  <v:imagedata r:id="rId22" o:title=""/>
                </v:shape>
                <w:control r:id="rId23" w:name="TextBox5" w:shapeid="_x0000_i1366"/>
              </w:object>
            </w:r>
          </w:p>
        </w:tc>
        <w:tc>
          <w:tcPr>
            <w:tcW w:w="4753" w:type="dxa"/>
          </w:tcPr>
          <w:p>
            <w:pPr>
              <w:spacing w:line="290" w:lineRule="atLeast"/>
            </w:pPr>
            <w:r>
              <w:object w:dxaOrig="225" w:dyaOrig="225">
                <v:shape id="_x0000_i1367" type="#_x0000_t75" style="width:153pt;height:39pt" o:ole="">
                  <v:imagedata r:id="rId24" o:title=""/>
                </v:shape>
                <w:control r:id="rId25" w:name="TextBox3" w:shapeid="_x0000_i1367"/>
              </w:object>
            </w:r>
          </w:p>
        </w:tc>
      </w:tr>
      <w:tr>
        <w:trPr>
          <w:trHeight w:hRule="exact" w:val="851"/>
        </w:trPr>
        <w:tc>
          <w:tcPr>
            <w:tcW w:w="708" w:type="dxa"/>
          </w:tcPr>
          <w:p>
            <w:pPr>
              <w:spacing w:line="290" w:lineRule="atLeast"/>
            </w:pPr>
            <w:r>
              <w:object w:dxaOrig="225" w:dyaOrig="225">
                <v:shape id="_x0000_i1368" type="#_x0000_t75" style="width:29.25pt;height:18pt" o:ole="">
                  <v:imagedata r:id="rId18" o:title=""/>
                </v:shape>
                <w:control r:id="rId26" w:name="TextBox11" w:shapeid="_x0000_i1368"/>
              </w:object>
            </w:r>
          </w:p>
          <w:p/>
        </w:tc>
        <w:tc>
          <w:tcPr>
            <w:tcW w:w="3668" w:type="dxa"/>
          </w:tcPr>
          <w:p>
            <w:pPr>
              <w:spacing w:line="290" w:lineRule="atLeast"/>
            </w:pPr>
            <w:r>
              <w:object w:dxaOrig="225" w:dyaOrig="225">
                <v:shape id="_x0000_i1369" type="#_x0000_t75" style="width:168pt;height:18pt" o:ole="">
                  <v:imagedata r:id="rId20" o:title=""/>
                </v:shape>
                <w:control r:id="rId27" w:name="TextBox21" w:shapeid="_x0000_i1369"/>
              </w:object>
            </w:r>
          </w:p>
          <w:p>
            <w:pPr>
              <w:spacing w:line="290" w:lineRule="atLeast"/>
            </w:pPr>
            <w:r>
              <w:object w:dxaOrig="225" w:dyaOrig="225">
                <v:shape id="_x0000_i1370" type="#_x0000_t75" style="width:166.5pt;height:18pt" o:ole="">
                  <v:imagedata r:id="rId22" o:title=""/>
                </v:shape>
                <w:control r:id="rId28" w:name="TextBox51" w:shapeid="_x0000_i1370"/>
              </w:object>
            </w:r>
          </w:p>
        </w:tc>
        <w:tc>
          <w:tcPr>
            <w:tcW w:w="4753" w:type="dxa"/>
          </w:tcPr>
          <w:p>
            <w:pPr>
              <w:spacing w:line="290" w:lineRule="atLeast"/>
            </w:pPr>
            <w:r>
              <w:object w:dxaOrig="225" w:dyaOrig="225">
                <v:shape id="_x0000_i1371" type="#_x0000_t75" style="width:153pt;height:39pt" o:ole="">
                  <v:imagedata r:id="rId24" o:title=""/>
                </v:shape>
                <w:control r:id="rId29" w:name="TextBox31" w:shapeid="_x0000_i1371"/>
              </w:object>
            </w:r>
          </w:p>
        </w:tc>
      </w:tr>
      <w:tr>
        <w:trPr>
          <w:trHeight w:hRule="exact" w:val="851"/>
        </w:trPr>
        <w:tc>
          <w:tcPr>
            <w:tcW w:w="708" w:type="dxa"/>
          </w:tcPr>
          <w:p>
            <w:pPr>
              <w:spacing w:line="290" w:lineRule="atLeast"/>
            </w:pPr>
            <w:r>
              <w:object w:dxaOrig="225" w:dyaOrig="225">
                <v:shape id="_x0000_i1372" type="#_x0000_t75" style="width:29.25pt;height:18pt" o:ole="">
                  <v:imagedata r:id="rId18" o:title=""/>
                </v:shape>
                <w:control r:id="rId30" w:name="TextBox12" w:shapeid="_x0000_i1372"/>
              </w:object>
            </w:r>
          </w:p>
          <w:p/>
        </w:tc>
        <w:tc>
          <w:tcPr>
            <w:tcW w:w="3668" w:type="dxa"/>
          </w:tcPr>
          <w:p>
            <w:pPr>
              <w:spacing w:line="290" w:lineRule="atLeast"/>
            </w:pPr>
            <w:r>
              <w:object w:dxaOrig="225" w:dyaOrig="225">
                <v:shape id="_x0000_i1373" type="#_x0000_t75" style="width:168pt;height:18pt" o:ole="">
                  <v:imagedata r:id="rId20" o:title=""/>
                </v:shape>
                <w:control r:id="rId31" w:name="TextBox22" w:shapeid="_x0000_i1373"/>
              </w:object>
            </w:r>
          </w:p>
          <w:p>
            <w:pPr>
              <w:spacing w:line="290" w:lineRule="atLeast"/>
            </w:pPr>
            <w:r>
              <w:object w:dxaOrig="225" w:dyaOrig="225">
                <v:shape id="_x0000_i1374" type="#_x0000_t75" style="width:166.5pt;height:18pt" o:ole="">
                  <v:imagedata r:id="rId22" o:title=""/>
                </v:shape>
                <w:control r:id="rId32" w:name="TextBox52" w:shapeid="_x0000_i1374"/>
              </w:object>
            </w:r>
          </w:p>
        </w:tc>
        <w:tc>
          <w:tcPr>
            <w:tcW w:w="4753" w:type="dxa"/>
          </w:tcPr>
          <w:p>
            <w:pPr>
              <w:spacing w:line="290" w:lineRule="atLeast"/>
            </w:pPr>
            <w:r>
              <w:object w:dxaOrig="225" w:dyaOrig="225">
                <v:shape id="_x0000_i1375" type="#_x0000_t75" style="width:153pt;height:39pt" o:ole="">
                  <v:imagedata r:id="rId24" o:title=""/>
                </v:shape>
                <w:control r:id="rId33" w:name="TextBox32" w:shapeid="_x0000_i1375"/>
              </w:object>
            </w:r>
          </w:p>
        </w:tc>
      </w:tr>
      <w:tr>
        <w:trPr>
          <w:trHeight w:hRule="exact" w:val="851"/>
        </w:trPr>
        <w:tc>
          <w:tcPr>
            <w:tcW w:w="708" w:type="dxa"/>
          </w:tcPr>
          <w:p>
            <w:pPr>
              <w:spacing w:line="290" w:lineRule="atLeast"/>
            </w:pPr>
            <w:r>
              <w:object w:dxaOrig="225" w:dyaOrig="225">
                <v:shape id="_x0000_i1376" type="#_x0000_t75" style="width:29.25pt;height:18pt" o:ole="">
                  <v:imagedata r:id="rId18" o:title=""/>
                </v:shape>
                <w:control r:id="rId34" w:name="TextBox13" w:shapeid="_x0000_i1376"/>
              </w:object>
            </w:r>
          </w:p>
          <w:p/>
        </w:tc>
        <w:tc>
          <w:tcPr>
            <w:tcW w:w="3668" w:type="dxa"/>
          </w:tcPr>
          <w:p>
            <w:pPr>
              <w:spacing w:line="290" w:lineRule="atLeast"/>
            </w:pPr>
            <w:r>
              <w:object w:dxaOrig="225" w:dyaOrig="225">
                <v:shape id="_x0000_i1377" type="#_x0000_t75" style="width:168pt;height:18pt" o:ole="">
                  <v:imagedata r:id="rId20" o:title=""/>
                </v:shape>
                <w:control r:id="rId35" w:name="TextBox23" w:shapeid="_x0000_i1377"/>
              </w:object>
            </w:r>
          </w:p>
          <w:p>
            <w:pPr>
              <w:spacing w:line="290" w:lineRule="atLeast"/>
            </w:pPr>
            <w:r>
              <w:object w:dxaOrig="225" w:dyaOrig="225">
                <v:shape id="_x0000_i1378" type="#_x0000_t75" style="width:166.5pt;height:18pt" o:ole="">
                  <v:imagedata r:id="rId22" o:title=""/>
                </v:shape>
                <w:control r:id="rId36" w:name="TextBox53" w:shapeid="_x0000_i1378"/>
              </w:object>
            </w:r>
          </w:p>
        </w:tc>
        <w:tc>
          <w:tcPr>
            <w:tcW w:w="4753" w:type="dxa"/>
          </w:tcPr>
          <w:p>
            <w:pPr>
              <w:spacing w:line="290" w:lineRule="atLeast"/>
            </w:pPr>
            <w:r>
              <w:object w:dxaOrig="225" w:dyaOrig="225">
                <v:shape id="_x0000_i1379" type="#_x0000_t75" style="width:153pt;height:39pt" o:ole="">
                  <v:imagedata r:id="rId24" o:title=""/>
                </v:shape>
                <w:control r:id="rId37" w:name="TextBox33" w:shapeid="_x0000_i1379"/>
              </w:object>
            </w:r>
          </w:p>
        </w:tc>
      </w:tr>
      <w:tr>
        <w:trPr>
          <w:trHeight w:hRule="exact" w:val="851"/>
        </w:trPr>
        <w:tc>
          <w:tcPr>
            <w:tcW w:w="708" w:type="dxa"/>
          </w:tcPr>
          <w:p>
            <w:pPr>
              <w:spacing w:line="290" w:lineRule="atLeast"/>
            </w:pPr>
            <w:r>
              <w:object w:dxaOrig="225" w:dyaOrig="225">
                <v:shape id="_x0000_i1380" type="#_x0000_t75" style="width:29.25pt;height:18pt" o:ole="">
                  <v:imagedata r:id="rId18" o:title=""/>
                </v:shape>
                <w:control r:id="rId38" w:name="TextBox14" w:shapeid="_x0000_i1380"/>
              </w:object>
            </w:r>
          </w:p>
          <w:p/>
        </w:tc>
        <w:tc>
          <w:tcPr>
            <w:tcW w:w="3668" w:type="dxa"/>
          </w:tcPr>
          <w:p>
            <w:pPr>
              <w:spacing w:line="290" w:lineRule="atLeast"/>
            </w:pPr>
            <w:r>
              <w:object w:dxaOrig="225" w:dyaOrig="225">
                <v:shape id="_x0000_i1381" type="#_x0000_t75" style="width:168pt;height:18pt" o:ole="">
                  <v:imagedata r:id="rId20" o:title=""/>
                </v:shape>
                <w:control r:id="rId39" w:name="TextBox24" w:shapeid="_x0000_i1381"/>
              </w:object>
            </w:r>
          </w:p>
          <w:p>
            <w:pPr>
              <w:spacing w:line="290" w:lineRule="atLeast"/>
            </w:pPr>
            <w:r>
              <w:object w:dxaOrig="225" w:dyaOrig="225">
                <v:shape id="_x0000_i1382" type="#_x0000_t75" style="width:166.5pt;height:18pt" o:ole="">
                  <v:imagedata r:id="rId22" o:title=""/>
                </v:shape>
                <w:control r:id="rId40" w:name="TextBox54" w:shapeid="_x0000_i1382"/>
              </w:object>
            </w:r>
          </w:p>
        </w:tc>
        <w:tc>
          <w:tcPr>
            <w:tcW w:w="4753" w:type="dxa"/>
          </w:tcPr>
          <w:p>
            <w:pPr>
              <w:spacing w:line="290" w:lineRule="atLeast"/>
            </w:pPr>
            <w:r>
              <w:object w:dxaOrig="225" w:dyaOrig="225">
                <v:shape id="_x0000_i1383" type="#_x0000_t75" style="width:153pt;height:39pt" o:ole="">
                  <v:imagedata r:id="rId24" o:title=""/>
                </v:shape>
                <w:control r:id="rId41" w:name="TextBox34" w:shapeid="_x0000_i1383"/>
              </w:object>
            </w:r>
          </w:p>
        </w:tc>
      </w:tr>
      <w:tr>
        <w:trPr>
          <w:trHeight w:hRule="exact" w:val="851"/>
        </w:trPr>
        <w:tc>
          <w:tcPr>
            <w:tcW w:w="708" w:type="dxa"/>
          </w:tcPr>
          <w:p>
            <w:pPr>
              <w:spacing w:line="290" w:lineRule="atLeast"/>
            </w:pPr>
            <w:r>
              <w:object w:dxaOrig="225" w:dyaOrig="225">
                <v:shape id="_x0000_i1384" type="#_x0000_t75" style="width:29.25pt;height:18pt" o:ole="">
                  <v:imagedata r:id="rId18" o:title=""/>
                </v:shape>
                <w:control r:id="rId42" w:name="TextBox15" w:shapeid="_x0000_i1384"/>
              </w:object>
            </w:r>
          </w:p>
          <w:p/>
        </w:tc>
        <w:tc>
          <w:tcPr>
            <w:tcW w:w="3668" w:type="dxa"/>
          </w:tcPr>
          <w:p>
            <w:pPr>
              <w:spacing w:line="290" w:lineRule="atLeast"/>
            </w:pPr>
            <w:r>
              <w:object w:dxaOrig="225" w:dyaOrig="225">
                <v:shape id="_x0000_i1385" type="#_x0000_t75" style="width:168pt;height:18pt" o:ole="">
                  <v:imagedata r:id="rId20" o:title=""/>
                </v:shape>
                <w:control r:id="rId43" w:name="TextBox25" w:shapeid="_x0000_i1385"/>
              </w:object>
            </w:r>
          </w:p>
          <w:p>
            <w:pPr>
              <w:spacing w:line="290" w:lineRule="atLeast"/>
            </w:pPr>
            <w:r>
              <w:object w:dxaOrig="225" w:dyaOrig="225">
                <v:shape id="_x0000_i1386" type="#_x0000_t75" style="width:166.5pt;height:18pt" o:ole="">
                  <v:imagedata r:id="rId22" o:title=""/>
                </v:shape>
                <w:control r:id="rId44" w:name="TextBox55" w:shapeid="_x0000_i1386"/>
              </w:object>
            </w:r>
          </w:p>
        </w:tc>
        <w:tc>
          <w:tcPr>
            <w:tcW w:w="4753" w:type="dxa"/>
          </w:tcPr>
          <w:p>
            <w:pPr>
              <w:spacing w:line="290" w:lineRule="atLeast"/>
            </w:pPr>
            <w:r>
              <w:object w:dxaOrig="225" w:dyaOrig="225">
                <v:shape id="_x0000_i1387" type="#_x0000_t75" style="width:153pt;height:39pt" o:ole="">
                  <v:imagedata r:id="rId24" o:title=""/>
                </v:shape>
                <w:control r:id="rId45" w:name="TextBox35" w:shapeid="_x0000_i1387"/>
              </w:object>
            </w:r>
          </w:p>
        </w:tc>
      </w:tr>
    </w:tbl>
    <w:p/>
    <w:p>
      <w:r>
        <w:t>Weitere Nachunternehmer auf gesonderter Anlage beifügen.</w:t>
      </w:r>
    </w:p>
    <w:p>
      <w:r>
        <w:t>Im Falle der Eignungsleihe sind die erforderlichen Nachweise (s. Kapitel 3 der Vergabeunterlage) für den jeweiligen Nachunternehmer noch beizufügen.</w:t>
      </w:r>
    </w:p>
    <w:p>
      <w:pPr>
        <w:rPr>
          <w:rFonts w:ascii="Calibri" w:hAnsi="Calibri"/>
          <w:bCs/>
        </w:rPr>
      </w:pPr>
      <w:r>
        <w:rPr>
          <w:rFonts w:ascii="Calibri" w:hAnsi="Calibri"/>
          <w:bCs/>
        </w:rPr>
        <w:br w:type="page"/>
      </w:r>
    </w:p>
    <w:p>
      <w:pPr>
        <w:pStyle w:val="berschrift2"/>
        <w:numPr>
          <w:ilvl w:val="1"/>
          <w:numId w:val="14"/>
        </w:numPr>
        <w:ind w:left="284" w:hanging="284"/>
      </w:pPr>
      <w:bookmarkStart w:id="8" w:name="_Toc237003615"/>
      <w:r>
        <w:lastRenderedPageBreak/>
        <w:t>Verpflichtungserklärung Nachunternehmer</w:t>
      </w:r>
      <w:bookmarkEnd w:id="8"/>
    </w:p>
    <w:p>
      <w:r>
        <w:t>(für jeden Nachunternehmer vorzulegen, der eingesetzt werden soll)</w:t>
      </w:r>
    </w:p>
    <w:p/>
    <w:p>
      <w:r>
        <w:t xml:space="preserve">(Nach)Unternehmer: </w:t>
      </w:r>
      <w:r>
        <w:tab/>
      </w:r>
      <w:r>
        <w:object w:dxaOrig="225" w:dyaOrig="225">
          <v:shape id="_x0000_i1388" type="#_x0000_t75" style="width:306pt;height:18pt" o:ole="">
            <v:imagedata r:id="rId46" o:title=""/>
          </v:shape>
          <w:control r:id="rId47" w:name="TextBox6" w:shapeid="_x0000_i1388"/>
        </w:object>
      </w:r>
    </w:p>
    <w:p>
      <w:r>
        <w:tab/>
      </w:r>
      <w:r>
        <w:tab/>
      </w:r>
      <w:r>
        <w:tab/>
      </w:r>
      <w:r>
        <w:object w:dxaOrig="225" w:dyaOrig="225">
          <v:shape id="_x0000_i1389" type="#_x0000_t75" style="width:305.25pt;height:18pt" o:ole="">
            <v:imagedata r:id="rId48" o:title=""/>
          </v:shape>
          <w:control r:id="rId49" w:name="TextBox7" w:shapeid="_x0000_i1389"/>
        </w:object>
      </w:r>
    </w:p>
    <w:p>
      <w:r>
        <w:tab/>
      </w:r>
      <w:r>
        <w:tab/>
      </w:r>
      <w:r>
        <w:tab/>
      </w:r>
      <w:r>
        <w:tab/>
        <w:t>(Namen und Anschrift)</w:t>
      </w:r>
    </w:p>
    <w:p/>
    <w:p>
      <w:r>
        <w:t>Teilleistungsbereich:</w:t>
      </w:r>
      <w:r>
        <w:tab/>
      </w:r>
      <w:r>
        <w:object w:dxaOrig="225" w:dyaOrig="225">
          <v:shape id="_x0000_i1390" type="#_x0000_t75" style="width:305.25pt;height:18pt" o:ole="">
            <v:imagedata r:id="rId48" o:title=""/>
          </v:shape>
          <w:control r:id="rId50" w:name="TextBox8" w:shapeid="_x0000_i1390"/>
        </w:object>
      </w:r>
    </w:p>
    <w:p/>
    <w:p/>
    <w:p>
      <w:r>
        <w:t xml:space="preserve">Ich/Wir bestätige(n) hiermit dem Bieter / der Bietergemeinschaft </w:t>
      </w:r>
    </w:p>
    <w:p/>
    <w:p>
      <w:r>
        <w:object w:dxaOrig="225" w:dyaOrig="225">
          <v:shape id="_x0000_i1391" type="#_x0000_t75" style="width:332.25pt;height:18pt" o:ole="">
            <v:imagedata r:id="rId51" o:title=""/>
          </v:shape>
          <w:control r:id="rId52" w:name="TextBox9" w:shapeid="_x0000_i1391"/>
        </w:object>
      </w:r>
    </w:p>
    <w:p>
      <w:r>
        <w:t>(Name des Bieters / der Bietergemeinschaft)</w:t>
      </w:r>
    </w:p>
    <w:p/>
    <w:p/>
    <w:p>
      <w:r>
        <w:t xml:space="preserve">als (Nach)Unternehmer zur Vorlage gegenüber der Auftraggeberin in dem oben genannten Vergabeverfahren, dass sich der Bieter / die Bietergemeinschaft zum Nachweis der Leistungsfähigkeit und Fachkunde der Fähigkeiten meines / unseres Unternehmens bedienen kann, und dass ich / wir dem Bieter / der Bietergemeinschaft </w:t>
      </w:r>
      <w:r>
        <w:rPr>
          <w:b/>
        </w:rPr>
        <w:t>im Auftragsfall</w:t>
      </w:r>
      <w:r>
        <w:t xml:space="preserve"> die erforderlichen Mittel, Tätigkeiten, Fähigkeiten bzw. personellen Kapazitäten zur Ausführung des Auftrags zur Verfügung stellen werden.</w:t>
      </w:r>
    </w:p>
    <w:p>
      <w:pPr>
        <w:rPr>
          <w:rFonts w:ascii="Calibri" w:hAnsi="Calibri"/>
          <w:bCs/>
        </w:rPr>
      </w:pPr>
      <w:r>
        <w:rPr>
          <w:rFonts w:ascii="Calibri" w:hAnsi="Calibri"/>
          <w:bCs/>
        </w:rPr>
        <w:br w:type="page"/>
      </w:r>
    </w:p>
    <w:p>
      <w:pPr>
        <w:pStyle w:val="berschrift2"/>
        <w:numPr>
          <w:ilvl w:val="1"/>
          <w:numId w:val="14"/>
        </w:numPr>
        <w:ind w:left="284" w:hanging="284"/>
      </w:pPr>
      <w:bookmarkStart w:id="9" w:name="_Toc119060688"/>
      <w:bookmarkStart w:id="10" w:name="_Toc237003616"/>
      <w:r>
        <w:lastRenderedPageBreak/>
        <w:t>Bietergemeinschaftserklärung</w:t>
      </w:r>
      <w:bookmarkEnd w:id="9"/>
      <w:bookmarkEnd w:id="10"/>
    </w:p>
    <w:p>
      <w:r>
        <w:t>(Nur vorzulegen, wenn das Angebot von einer Bietergemeinschaft vorgelegt wird. Sollten weitere Bieter als Mitglieder der Bietergemeinschaft aufgeführt werden, ist die hier abgefragte Information separat aufzuführen und darauf zu verweisen.)</w:t>
      </w:r>
    </w:p>
    <w:p/>
    <w:p>
      <w:pPr>
        <w:tabs>
          <w:tab w:val="left" w:pos="993"/>
        </w:tabs>
        <w:rPr>
          <w:rFonts w:ascii="Calibri" w:hAnsi="Calibri"/>
        </w:rPr>
      </w:pPr>
      <w:r>
        <w:rPr>
          <w:rFonts w:ascii="Calibri" w:hAnsi="Calibri"/>
        </w:rPr>
        <w:t xml:space="preserve">Name der Bietergemeinschaft:  </w:t>
      </w:r>
      <w:r>
        <w:rPr>
          <w:rFonts w:ascii="Calibri" w:hAnsi="Calibri"/>
        </w:rPr>
        <w:object w:dxaOrig="225" w:dyaOrig="225">
          <v:shape id="_x0000_i1392" type="#_x0000_t75" style="width:275.25pt;height:18pt" o:ole="">
            <v:imagedata r:id="rId53" o:title=""/>
          </v:shape>
          <w:control r:id="rId54" w:name="TextBox18" w:shapeid="_x0000_i1392"/>
        </w:object>
      </w:r>
    </w:p>
    <w:p>
      <w:pPr>
        <w:tabs>
          <w:tab w:val="left" w:pos="993"/>
        </w:tabs>
        <w:rPr>
          <w:rFonts w:ascii="Calibri" w:eastAsia="Times New Roman" w:hAnsi="Calibri"/>
          <w:b/>
          <w:sz w:val="26"/>
          <w:szCs w:val="26"/>
        </w:rPr>
      </w:pPr>
    </w:p>
    <w:tbl>
      <w:tblPr>
        <w:tblStyle w:val="BAnstTblProtokoll"/>
        <w:tblW w:w="0" w:type="auto"/>
        <w:tblLook w:val="0000" w:firstRow="0" w:lastRow="0" w:firstColumn="0" w:lastColumn="0" w:noHBand="0" w:noVBand="0"/>
      </w:tblPr>
      <w:tblGrid>
        <w:gridCol w:w="2284"/>
        <w:gridCol w:w="2247"/>
        <w:gridCol w:w="4539"/>
      </w:tblGrid>
      <w:tr>
        <w:tc>
          <w:tcPr>
            <w:tcW w:w="2284" w:type="dxa"/>
            <w:vMerge w:val="restart"/>
            <w:shd w:val="clear" w:color="auto" w:fill="FFC000"/>
          </w:tcPr>
          <w:p>
            <w:pPr>
              <w:tabs>
                <w:tab w:val="left" w:pos="540"/>
              </w:tabs>
              <w:spacing w:line="312" w:lineRule="auto"/>
              <w:ind w:left="142"/>
              <w:rPr>
                <w:rFonts w:ascii="Calibri" w:hAnsi="Calibri" w:cs="Arial"/>
                <w:sz w:val="20"/>
                <w:szCs w:val="20"/>
              </w:rPr>
            </w:pPr>
            <w:r>
              <w:rPr>
                <w:rFonts w:ascii="Calibri" w:hAnsi="Calibri" w:cs="Arial"/>
                <w:sz w:val="20"/>
                <w:szCs w:val="20"/>
              </w:rPr>
              <w:t>Mitglied der Bietergemeinschaft</w:t>
            </w:r>
          </w:p>
          <w:p>
            <w:pPr>
              <w:tabs>
                <w:tab w:val="left" w:pos="540"/>
              </w:tabs>
              <w:spacing w:line="312" w:lineRule="auto"/>
              <w:ind w:left="142"/>
              <w:rPr>
                <w:rFonts w:ascii="Calibri" w:hAnsi="Calibri" w:cs="Arial"/>
                <w:sz w:val="20"/>
                <w:szCs w:val="20"/>
              </w:rPr>
            </w:pPr>
          </w:p>
        </w:tc>
        <w:tc>
          <w:tcPr>
            <w:tcW w:w="2247" w:type="dxa"/>
            <w:shd w:val="clear" w:color="auto" w:fill="FFC000"/>
          </w:tcPr>
          <w:p>
            <w:pPr>
              <w:tabs>
                <w:tab w:val="left" w:pos="540"/>
              </w:tabs>
              <w:spacing w:line="312" w:lineRule="auto"/>
              <w:ind w:left="111"/>
              <w:rPr>
                <w:rFonts w:ascii="Calibri" w:hAnsi="Calibri" w:cs="Arial"/>
                <w:sz w:val="20"/>
                <w:szCs w:val="20"/>
              </w:rPr>
            </w:pPr>
            <w:r>
              <w:rPr>
                <w:rFonts w:ascii="Calibri" w:hAnsi="Calibri" w:cs="Arial"/>
                <w:sz w:val="20"/>
                <w:szCs w:val="20"/>
              </w:rPr>
              <w:t>Name und Rechtsform:</w:t>
            </w:r>
          </w:p>
        </w:tc>
        <w:tc>
          <w:tcPr>
            <w:tcW w:w="4539" w:type="dxa"/>
            <w:shd w:val="clear" w:color="auto" w:fill="FFC000"/>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93" type="#_x0000_t75" style="width:201.75pt;height:18pt" o:ole="">
                  <v:imagedata r:id="rId55" o:title=""/>
                </v:shape>
                <w:control r:id="rId56" w:name="TextBox19" w:shapeid="_x0000_i1393"/>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Straße:</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94" type="#_x0000_t75" style="width:201.75pt;height:18pt" o:ole="">
                  <v:imagedata r:id="rId55" o:title=""/>
                </v:shape>
                <w:control r:id="rId57" w:name="TextBox191" w:shapeid="_x0000_i1394"/>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PLZ, Ort:</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95" type="#_x0000_t75" style="width:201.75pt;height:18pt" o:ole="">
                  <v:imagedata r:id="rId55" o:title=""/>
                </v:shape>
                <w:control r:id="rId58" w:name="TextBox192" w:shapeid="_x0000_i1395"/>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 xml:space="preserve">Ansprechpartner: </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96" type="#_x0000_t75" style="width:201.75pt;height:18pt" o:ole="">
                  <v:imagedata r:id="rId55" o:title=""/>
                </v:shape>
                <w:control r:id="rId59" w:name="TextBox193" w:shapeid="_x0000_i1396"/>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Telefon:</w:t>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397" type="#_x0000_t75" style="width:201.75pt;height:18pt" o:ole="">
                  <v:imagedata r:id="rId55" o:title=""/>
                </v:shape>
                <w:control r:id="rId60" w:name="TextBox194" w:shapeid="_x0000_i1397"/>
              </w:object>
            </w:r>
          </w:p>
        </w:tc>
      </w:tr>
      <w:tr>
        <w:tc>
          <w:tcPr>
            <w:tcW w:w="2284" w:type="dxa"/>
            <w:vMerge/>
          </w:tcPr>
          <w:p>
            <w:pPr>
              <w:tabs>
                <w:tab w:val="left" w:pos="540"/>
              </w:tabs>
              <w:spacing w:line="312" w:lineRule="auto"/>
              <w:ind w:left="142"/>
              <w:rPr>
                <w:rFonts w:ascii="Calibri" w:hAnsi="Calibri" w:cs="Arial"/>
                <w:sz w:val="20"/>
                <w:szCs w:val="20"/>
                <w:lang w:val="it-IT"/>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Telefax:</w:t>
            </w:r>
            <w:r>
              <w:rPr>
                <w:rFonts w:ascii="Calibri" w:hAnsi="Calibri" w:cs="Arial"/>
                <w:sz w:val="20"/>
                <w:szCs w:val="20"/>
                <w:lang w:val="it-IT"/>
              </w:rPr>
              <w:tab/>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398" type="#_x0000_t75" style="width:201.75pt;height:18pt" o:ole="">
                  <v:imagedata r:id="rId55" o:title=""/>
                </v:shape>
                <w:control r:id="rId61" w:name="TextBox195" w:shapeid="_x0000_i1398"/>
              </w:object>
            </w:r>
          </w:p>
        </w:tc>
      </w:tr>
      <w:tr>
        <w:trPr>
          <w:trHeight w:val="479"/>
        </w:trPr>
        <w:tc>
          <w:tcPr>
            <w:tcW w:w="2284" w:type="dxa"/>
            <w:vMerge/>
          </w:tcPr>
          <w:p>
            <w:pPr>
              <w:tabs>
                <w:tab w:val="left" w:pos="540"/>
              </w:tabs>
              <w:spacing w:line="312" w:lineRule="auto"/>
              <w:ind w:left="142"/>
              <w:rPr>
                <w:rFonts w:ascii="Calibri" w:hAnsi="Calibri" w:cs="Arial"/>
                <w:sz w:val="20"/>
                <w:szCs w:val="20"/>
                <w:lang w:val="it-IT"/>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E-Mail-Adresse:</w:t>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399" type="#_x0000_t75" style="width:201.75pt;height:18pt" o:ole="">
                  <v:imagedata r:id="rId55" o:title=""/>
                </v:shape>
                <w:control r:id="rId62" w:name="TextBox196" w:shapeid="_x0000_i1399"/>
              </w:object>
            </w:r>
          </w:p>
        </w:tc>
      </w:tr>
    </w:tbl>
    <w:p>
      <w:pPr>
        <w:tabs>
          <w:tab w:val="left" w:pos="540"/>
        </w:tabs>
        <w:rPr>
          <w:rFonts w:ascii="Calibri" w:hAnsi="Calibri" w:cs="Arial"/>
          <w:sz w:val="20"/>
          <w:szCs w:val="20"/>
        </w:rPr>
      </w:pPr>
    </w:p>
    <w:p>
      <w:pPr>
        <w:tabs>
          <w:tab w:val="left" w:pos="540"/>
        </w:tabs>
        <w:rPr>
          <w:rFonts w:ascii="Calibri" w:hAnsi="Calibri" w:cs="Arial"/>
          <w:sz w:val="20"/>
          <w:szCs w:val="20"/>
        </w:rPr>
      </w:pPr>
      <w:r>
        <w:rPr>
          <w:rFonts w:ascii="Calibri" w:hAnsi="Calibri" w:cs="Arial"/>
          <w:sz w:val="20"/>
          <w:szCs w:val="20"/>
        </w:rPr>
        <w:t>Folgendes Mitglied wird bevollmächtigt:</w:t>
      </w:r>
    </w:p>
    <w:p>
      <w:pPr>
        <w:tabs>
          <w:tab w:val="left" w:pos="540"/>
        </w:tabs>
        <w:rPr>
          <w:rFonts w:ascii="Calibri" w:hAnsi="Calibri" w:cs="Arial"/>
          <w:sz w:val="20"/>
          <w:szCs w:val="20"/>
        </w:rPr>
      </w:pPr>
      <w:r>
        <w:rPr>
          <w:rFonts w:ascii="Calibri" w:hAnsi="Calibri" w:cs="Arial"/>
          <w:sz w:val="32"/>
          <w:szCs w:val="32"/>
        </w:rPr>
        <w:object w:dxaOrig="225" w:dyaOrig="225">
          <v:shape id="_x0000_i1400" type="#_x0000_t75" style="width:201.75pt;height:18pt" o:ole="">
            <v:imagedata r:id="rId55" o:title=""/>
          </v:shape>
          <w:control r:id="rId63" w:name="TextBox1929" w:shapeid="_x0000_i1400"/>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401" type="#_x0000_t75" style="width:201.75pt;height:18pt" o:ole="">
            <v:imagedata r:id="rId55" o:title=""/>
          </v:shape>
          <w:control r:id="rId64" w:name="TextBox1930" w:shapeid="_x0000_i1401"/>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402" type="#_x0000_t75" style="width:201.75pt;height:18pt" o:ole="">
            <v:imagedata r:id="rId55" o:title=""/>
          </v:shape>
          <w:control r:id="rId65" w:name="TextBox1931" w:shapeid="_x0000_i1402"/>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403" type="#_x0000_t75" style="width:201.75pt;height:18pt" o:ole="">
            <v:imagedata r:id="rId55" o:title=""/>
          </v:shape>
          <w:control r:id="rId66" w:name="TextBox1932" w:shapeid="_x0000_i1403"/>
        </w:object>
      </w:r>
    </w:p>
    <w:p>
      <w:pPr>
        <w:tabs>
          <w:tab w:val="left" w:pos="540"/>
        </w:tabs>
        <w:rPr>
          <w:rFonts w:ascii="Calibri" w:hAnsi="Calibri" w:cs="Arial"/>
          <w:color w:val="000000"/>
          <w:sz w:val="20"/>
          <w:szCs w:val="20"/>
        </w:rPr>
      </w:pPr>
      <w:r>
        <w:rPr>
          <w:rFonts w:ascii="Calibri" w:hAnsi="Calibri" w:cs="Arial"/>
          <w:color w:val="000000"/>
          <w:sz w:val="20"/>
          <w:szCs w:val="20"/>
        </w:rPr>
        <w:t>(Name und Anschrift des bevollmächtigten Mitglieds der Bietergemeinschaft)</w:t>
      </w:r>
    </w:p>
    <w:p>
      <w:pPr>
        <w:tabs>
          <w:tab w:val="left" w:pos="993"/>
        </w:tabs>
        <w:spacing w:line="312" w:lineRule="auto"/>
        <w:ind w:left="993"/>
        <w:rPr>
          <w:rFonts w:ascii="Calibri" w:hAnsi="Calibri" w:cs="Arial"/>
          <w:sz w:val="20"/>
          <w:szCs w:val="20"/>
        </w:rPr>
      </w:pPr>
      <w:r>
        <w:rPr>
          <w:rFonts w:ascii="Calibri" w:hAnsi="Calibri" w:cs="Arial"/>
          <w:sz w:val="20"/>
          <w:szCs w:val="20"/>
        </w:rPr>
        <w:t>als bevollmächtigter Vertreter der Bietergemeinschaft namens und im Auftrag der Bietergemeinschaft mit</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Unterzeichnung und Abgabe des Angebotes,</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Führung von Verhandlungen im Rahmen dieser Ausschreibung</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Abgabe und Entgegennahme von Erklärungen</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dem Abschluss von Verträgen</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Entgegennahme von Zahlungen</w:t>
      </w:r>
    </w:p>
    <w:p>
      <w:pPr>
        <w:tabs>
          <w:tab w:val="left" w:pos="993"/>
        </w:tabs>
        <w:spacing w:line="312" w:lineRule="auto"/>
        <w:ind w:left="993"/>
        <w:rPr>
          <w:rFonts w:ascii="Calibri" w:hAnsi="Calibri" w:cs="Arial"/>
          <w:sz w:val="20"/>
          <w:szCs w:val="20"/>
        </w:rPr>
      </w:pPr>
    </w:p>
    <w:p>
      <w:pPr>
        <w:tabs>
          <w:tab w:val="left" w:pos="993"/>
          <w:tab w:val="center" w:pos="4536"/>
          <w:tab w:val="right" w:pos="9072"/>
        </w:tabs>
        <w:spacing w:line="312" w:lineRule="auto"/>
        <w:ind w:left="993"/>
        <w:rPr>
          <w:rFonts w:ascii="Calibri" w:hAnsi="Calibri" w:cs="Arial"/>
          <w:sz w:val="20"/>
          <w:szCs w:val="20"/>
        </w:rPr>
      </w:pPr>
      <w:r>
        <w:rPr>
          <w:rFonts w:ascii="Calibri" w:hAnsi="Calibri" w:cs="Arial"/>
          <w:sz w:val="20"/>
          <w:szCs w:val="20"/>
        </w:rPr>
        <w:t>in Bezug auf diese Ausschreibung.</w:t>
      </w:r>
    </w:p>
    <w:p>
      <w:pPr>
        <w:rPr>
          <w:rFonts w:ascii="Calibri" w:hAnsi="Calibri" w:cs="Arial"/>
          <w:sz w:val="20"/>
          <w:szCs w:val="20"/>
        </w:rPr>
      </w:pPr>
      <w:r>
        <w:rPr>
          <w:rFonts w:ascii="Calibri" w:hAnsi="Calibri" w:cs="Arial"/>
          <w:sz w:val="20"/>
          <w:szCs w:val="20"/>
        </w:rPr>
        <w:br w:type="page"/>
      </w:r>
    </w:p>
    <w:p>
      <w:pPr>
        <w:pStyle w:val="berschrift2"/>
        <w:numPr>
          <w:ilvl w:val="1"/>
          <w:numId w:val="14"/>
        </w:numPr>
        <w:ind w:left="284" w:hanging="284"/>
      </w:pPr>
      <w:bookmarkStart w:id="11" w:name="_Toc237003617"/>
      <w:r>
        <w:lastRenderedPageBreak/>
        <w:t>Eigenerklärung Abschluss Vereinbarung Auftragsverarbeitung</w:t>
      </w:r>
      <w:bookmarkEnd w:id="11"/>
    </w:p>
    <w:p>
      <w:r>
        <w:t>Im Rahmen der Leistungserbringung wird eine Auftragsverarbeitung erfolgen, d.h. es werden durch die künftigen Auftragnehmer personenbezogene Daten verarbeitet.</w:t>
      </w:r>
    </w:p>
    <w:p/>
    <w:p>
      <w:r>
        <w:t>Die Auftraggeberin wird als Verantwortliche für diese Auftragsverarbeitung rechtzeitig vor Leistungserbringung die Vereinbarung zur Auftragsverarbeitung mit dem künftigen Auftragnehmer abschließen. Der Inhalt dieser Vereinbarung wurde bereits festgelegt und steht mit den Vergabeunterlagen zum Download bereit. Die darin genannten datenschutzrechtlichen Anforderungen sind zu erfüllen und müssen bei der Angebotskalkulation berücksichtigt werden.</w:t>
      </w:r>
    </w:p>
    <w:p/>
    <w:p>
      <w:r>
        <w:t>Zum Nachweis, dass Sie als Bieter die in der Vereinbarung zur Auftragsverarbeitung genannten Anforderungen erfüllen, verlangt die Auftraggeberin von Ihnen nachfolgende Erklärung:</w:t>
      </w:r>
    </w:p>
    <w:p/>
    <w:p>
      <w:r>
        <w:t>Ich/Wir erkläre(n), dass ich/wir die Vereinbarung zur Auftragsverarbeitung zur Kenntnis genommen habe(n) und die hierin gestellten Anforderungen erfülle(n) sowie im Falle der Auftragserteilung einhalte(n).</w:t>
      </w:r>
    </w:p>
    <w:p/>
    <w:p>
      <w:pPr>
        <w:pStyle w:val="berschrift2"/>
        <w:numPr>
          <w:ilvl w:val="1"/>
          <w:numId w:val="14"/>
        </w:numPr>
        <w:ind w:left="284" w:hanging="284"/>
      </w:pPr>
      <w:bookmarkStart w:id="12" w:name="_Toc119060691"/>
      <w:bookmarkStart w:id="13" w:name="_Toc237003618"/>
      <w:r>
        <w:t xml:space="preserve">Eigenerklärung zum </w:t>
      </w:r>
      <w:bookmarkEnd w:id="12"/>
      <w:r>
        <w:t>Mindestlohngesetz</w:t>
      </w:r>
      <w:bookmarkEnd w:id="13"/>
    </w:p>
    <w:p>
      <w:pPr>
        <w:jc w:val="both"/>
        <w:rPr>
          <w:rFonts w:cs="Arial"/>
          <w:color w:val="000000"/>
        </w:rPr>
      </w:pPr>
      <w:r>
        <w:rPr>
          <w:rFonts w:cs="Arial"/>
          <w:color w:val="000000"/>
        </w:rPr>
        <w:t>Der Bieter garantiert gegenüber der Auftraggeberin, dass er die Vorschriften des MiLoG (bzw. des AEntG, falls einschlägig) im Hinblick auf die zur Leistungserbringung für die Auftraggeberin eingesetzten Arbeitnehmer einhält. Er garantiert ferner, dass auch seine Nachunternehmer (einschließlich der von Nachunternehmern jeweils beauftragten weiteren Nachunternehmer) sowie die von ihm und den vorgenannten Nachunternehmern beauftragten Verleiher von Arbeitnehmern die Vorschriften des MiLoG/AEntG jeweils im Hinblick auf die zur Leistungserbringung für die Auftraggeberin eingesetzten Arbeitnehmer einhalten.</w:t>
      </w:r>
    </w:p>
    <w:p>
      <w:pPr>
        <w:rPr>
          <w:rFonts w:cs="Arial"/>
          <w:color w:val="000000"/>
        </w:rPr>
      </w:pPr>
    </w:p>
    <w:p>
      <w:pPr>
        <w:rPr>
          <w:rFonts w:cs="Arial"/>
          <w:color w:val="000000"/>
        </w:rPr>
      </w:pPr>
      <w:r>
        <w:rPr>
          <w:rFonts w:cs="Arial"/>
          <w:color w:val="000000"/>
        </w:rPr>
        <w:t>Für unsere Mitarbeiterinnen und Mitarbeiter gilt folgender Tarifvertrag:</w:t>
      </w:r>
    </w:p>
    <w:p>
      <w:r>
        <w:rPr>
          <w:rFonts w:ascii="Calibri" w:hAnsi="Calibri" w:cs="Arial"/>
          <w:sz w:val="32"/>
          <w:szCs w:val="32"/>
        </w:rPr>
        <w:object w:dxaOrig="225" w:dyaOrig="225">
          <v:shape id="_x0000_i1404" type="#_x0000_t75" style="width:221.25pt;height:18pt" o:ole="">
            <v:imagedata r:id="rId67" o:title=""/>
          </v:shape>
          <w:control r:id="rId68" w:name="TextBox1932411715211131" w:shapeid="_x0000_i1404"/>
        </w:object>
      </w:r>
    </w:p>
    <w:p>
      <w:pPr>
        <w:rPr>
          <w:rFonts w:cs="Arial"/>
          <w:color w:val="000000"/>
        </w:rPr>
      </w:pPr>
    </w:p>
    <w:p>
      <w:pPr>
        <w:rPr>
          <w:rFonts w:cs="Arial"/>
          <w:color w:val="000000"/>
        </w:rPr>
      </w:pPr>
      <w:r>
        <w:rPr>
          <w:rFonts w:cs="Arial"/>
          <w:color w:val="000000"/>
        </w:rPr>
        <w:t>Der Mindestlohn in unserem Unternehmen beträgt:</w:t>
      </w:r>
    </w:p>
    <w:p>
      <w:r>
        <w:rPr>
          <w:rFonts w:ascii="Calibri" w:hAnsi="Calibri" w:cs="Arial"/>
          <w:sz w:val="32"/>
          <w:szCs w:val="32"/>
        </w:rPr>
        <w:object w:dxaOrig="225" w:dyaOrig="225">
          <v:shape id="_x0000_i1405" type="#_x0000_t75" style="width:221.25pt;height:18pt" o:ole="">
            <v:imagedata r:id="rId67" o:title=""/>
          </v:shape>
          <w:control r:id="rId69" w:name="TextBox1932411715211132" w:shapeid="_x0000_i1405"/>
        </w:object>
      </w:r>
    </w:p>
    <w:p>
      <w:r>
        <w:br w:type="page"/>
      </w:r>
    </w:p>
    <w:p>
      <w:pPr>
        <w:pStyle w:val="berschrift2"/>
        <w:numPr>
          <w:ilvl w:val="1"/>
          <w:numId w:val="14"/>
        </w:numPr>
        <w:tabs>
          <w:tab w:val="num" w:pos="360"/>
        </w:tabs>
        <w:ind w:left="284" w:hanging="284"/>
      </w:pPr>
      <w:bookmarkStart w:id="14" w:name="_Toc101509840"/>
      <w:bookmarkStart w:id="15" w:name="_Toc160177077"/>
      <w:bookmarkStart w:id="16" w:name="_Toc237003619"/>
      <w:r>
        <w:lastRenderedPageBreak/>
        <w:t>Eigenerklärung gem. EU-Verordnung über restriktive Maßnahmen angesichts der Handlungen Russlands</w:t>
      </w:r>
      <w:bookmarkEnd w:id="14"/>
      <w:bookmarkEnd w:id="15"/>
      <w:bookmarkEnd w:id="16"/>
    </w:p>
    <w:p>
      <w:r>
        <w:t>(mit dem Angebot vorzulegen für den Bieter, bei Bietergemeinschaften für jedes Mitglied, beim Einsatz von Nachunternehmen für jeden Nachunternehmer, Zutreffendes jeweils ankreuzen)</w:t>
      </w:r>
    </w:p>
    <w:p/>
    <w:p>
      <w:sdt>
        <w:sdtPr>
          <w:id w:val="2079553293"/>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Bieter/Bietergemeinschaft  </w:t>
      </w:r>
      <w:r>
        <w:tab/>
      </w:r>
      <w:r>
        <w:rPr>
          <w:rFonts w:ascii="Calibri" w:hAnsi="Calibri" w:cs="Arial"/>
          <w:sz w:val="32"/>
          <w:szCs w:val="32"/>
        </w:rPr>
        <w:object w:dxaOrig="225" w:dyaOrig="225">
          <v:shape id="_x0000_i1406" type="#_x0000_t75" style="width:221.25pt;height:18pt" o:ole="">
            <v:imagedata r:id="rId67" o:title=""/>
          </v:shape>
          <w:control r:id="rId70" w:name="TextBox1932411715211111" w:shapeid="_x0000_i1406"/>
        </w:object>
      </w:r>
    </w:p>
    <w:p>
      <w:sdt>
        <w:sdtPr>
          <w:id w:val="-18285897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Nachunternehmer    </w:t>
      </w:r>
      <w:r>
        <w:tab/>
      </w:r>
      <w:r>
        <w:tab/>
      </w:r>
      <w:r>
        <w:object w:dxaOrig="225" w:dyaOrig="225">
          <v:shape id="_x0000_i1407" type="#_x0000_t75" style="width:221.25pt;height:18pt" o:ole="">
            <v:imagedata r:id="rId67" o:title=""/>
          </v:shape>
          <w:control r:id="rId71" w:name="TextBox43111" w:shapeid="_x0000_i1407"/>
        </w:object>
      </w:r>
    </w:p>
    <w:p/>
    <w:p>
      <w:pPr>
        <w:jc w:val="center"/>
        <w:rPr>
          <w:b/>
          <w:u w:val="single"/>
        </w:rPr>
      </w:pPr>
      <w:r>
        <w:rPr>
          <w:b/>
          <w:u w:val="single"/>
        </w:rPr>
        <w:t>Eigenerklärung</w:t>
      </w:r>
    </w:p>
    <w:p>
      <w:r>
        <w:t>Die nachfolgende Erklärung gebe/n ich/wir verbindlich ab (ggf. zugleich in Vertretung für die lt. Teilnahmeantrag / Angebot / Vertrag Vertretenen auch für diese):</w:t>
      </w:r>
    </w:p>
    <w:p/>
    <w:p>
      <w:r>
        <w:t xml:space="preserve">Der / die Bewerber / Bieter / Auftragnehmer gehört / gehören nicht zu den in Artikel 5 k) Absatz 1 der Verordnung (EU) Nr. 833/2014 in der Fassung des Art. 1 Ziff. 23 der Verordnung (EU) 2022/576 des Rates vom 8. April 2022 zur Änderung der Verordnung (EU) Nr. 833/2014 über restriktive Maßnahmen angesichts der Handlungen Russlands, die die Lage in der Ukraine destabilisieren, </w:t>
      </w:r>
      <w:r>
        <w:br/>
        <w:t>genannten Personen, Organisationen oder Einrichtungen.</w:t>
      </w:r>
    </w:p>
    <w:p>
      <w:r>
        <w:t>Dazu gehören ebenfalls nicht die Unternehmen (Personen, Organisationen oder Einrichtungen) im Sinne dieser Vorschrift, die am Auftrag als Unterauftragnehmer, Lieferanten oder im Zusammenhang mit der Erbringung des Eignungsnachweises (soweit mehr als 10% des Auftragswertes auf betroffene Unternehmen entfallen) beteiligt sind.</w:t>
      </w:r>
    </w:p>
    <w:p>
      <w:r>
        <w:t>Mir / uns ist bekannt, dass die vorstehende Vorschrift sowohl die Vergabe öffentlicher Aufträge oder Konzessionen als auch die weitere Erfüllung bereits abgeschlossener Verträge grundsätzlich verbietet. Ausgenommen von dem Verbot der weiteren Vertragserfüllung sind gem. Artikel 5 k) Absatz 4 der vorgenannten Verordnung (EU) Nr. 833/2014 bis zum 10. Oktober 2022 solche Verträge, die vor dem 9. April 2022 geschlossen wurden.</w:t>
      </w:r>
    </w:p>
    <w:p>
      <w:r>
        <w:t>Verboten sind nicht nur Auftragsvergaben an Unternehmen (Personen, Organisationen oder Einrichtungen) iSd Vorschrift, sondern auch eine Beteiligung solcher Unternehmen am Auftrag als Unterauftragnehmer, Lieferanten oder im Zusammenhang mit der Erbringung des Eignungsnachweises (soweit mehr als 10% des Auftragswertes auf betroffene Unternehmen entfallen).</w:t>
      </w:r>
    </w:p>
    <w:p>
      <w:r>
        <w:br w:type="page"/>
      </w:r>
    </w:p>
    <w:p>
      <w:pPr>
        <w:pStyle w:val="berschrift2"/>
        <w:numPr>
          <w:ilvl w:val="1"/>
          <w:numId w:val="14"/>
        </w:numPr>
        <w:ind w:left="284" w:hanging="284"/>
        <w:rPr>
          <w:rFonts w:cstheme="minorHAnsi"/>
        </w:rPr>
      </w:pPr>
      <w:bookmarkStart w:id="17" w:name="_Toc237003620"/>
      <w:r>
        <w:lastRenderedPageBreak/>
        <w:t>Eigenerklärung</w:t>
      </w:r>
      <w:r>
        <w:rPr>
          <w:rFonts w:cstheme="minorHAnsi"/>
        </w:rPr>
        <w:t xml:space="preserve"> zum Lieferkette</w:t>
      </w:r>
      <w:r>
        <w:t>nsorgfaltspflichtenge</w:t>
      </w:r>
      <w:r>
        <w:rPr>
          <w:rFonts w:cstheme="minorHAnsi"/>
        </w:rPr>
        <w:t>setz</w:t>
      </w:r>
      <w:bookmarkEnd w:id="17"/>
    </w:p>
    <w:p>
      <w:pPr>
        <w:jc w:val="center"/>
        <w:rPr>
          <w:rFonts w:cstheme="minorHAnsi"/>
        </w:rPr>
      </w:pPr>
    </w:p>
    <w:p>
      <w:pPr>
        <w:jc w:val="both"/>
        <w:rPr>
          <w:rFonts w:cstheme="minorHAnsi"/>
        </w:rPr>
      </w:pPr>
      <w:r>
        <w:rPr>
          <w:rFonts w:cstheme="minorHAnsi"/>
        </w:rPr>
        <w:t xml:space="preserve">Hiermit erklären wir, dass </w:t>
      </w:r>
    </w:p>
    <w:p>
      <w:pPr>
        <w:pStyle w:val="Aufzhlung"/>
        <w:rPr>
          <w:rFonts w:cstheme="minorHAnsi"/>
        </w:rPr>
      </w:pPr>
      <w:r>
        <w:rPr>
          <w:rFonts w:cstheme="minorHAnsi"/>
        </w:rPr>
        <w:t>unser Unternehmen insgesamt über folgende Anzahl an Beschäftigten innerhalb und außerhalb von Deutschland verfügt</w:t>
      </w:r>
    </w:p>
    <w:p>
      <w:pPr>
        <w:ind w:left="708"/>
        <w:jc w:val="both"/>
        <w:rPr>
          <w:rFonts w:cstheme="minorHAnsi"/>
        </w:rPr>
      </w:pPr>
      <w:sdt>
        <w:sdtPr>
          <w:rPr>
            <w:rFonts w:cstheme="minorHAnsi"/>
            <w:sz w:val="20"/>
            <w:szCs w:val="20"/>
          </w:rPr>
          <w:id w:val="641237625"/>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 xml:space="preserve">≥ 3.000  </w:t>
      </w:r>
    </w:p>
    <w:p>
      <w:pPr>
        <w:ind w:left="708"/>
        <w:jc w:val="both"/>
        <w:rPr>
          <w:rFonts w:cstheme="minorHAnsi"/>
        </w:rPr>
      </w:pPr>
      <w:sdt>
        <w:sdtPr>
          <w:rPr>
            <w:rFonts w:cstheme="minorHAnsi"/>
            <w:sz w:val="20"/>
            <w:szCs w:val="20"/>
          </w:rPr>
          <w:id w:val="-681905504"/>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 1.000</w:t>
      </w:r>
    </w:p>
    <w:p>
      <w:pPr>
        <w:ind w:left="708"/>
        <w:jc w:val="both"/>
        <w:rPr>
          <w:rFonts w:cstheme="minorHAnsi"/>
        </w:rPr>
      </w:pPr>
      <w:sdt>
        <w:sdtPr>
          <w:rPr>
            <w:rFonts w:cstheme="minorHAnsi"/>
            <w:sz w:val="20"/>
            <w:szCs w:val="20"/>
          </w:rPr>
          <w:id w:val="1863476537"/>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&lt; 1.000</w:t>
      </w:r>
    </w:p>
    <w:p>
      <w:pPr>
        <w:pStyle w:val="Aufzhlung"/>
        <w:rPr>
          <w:rFonts w:cstheme="minorHAnsi"/>
        </w:rPr>
      </w:pPr>
      <w:r>
        <w:rPr>
          <w:rFonts w:cstheme="minorHAnsi"/>
        </w:rPr>
        <w:t xml:space="preserve">unser Unternehmen die für uns geltenden Bestimmungen des Gesetzes über unternehmerische Pflichten in Lieferketten beachtet und umsetzt. </w:t>
      </w:r>
    </w:p>
    <w:p>
      <w:pPr>
        <w:pStyle w:val="Aufzhlung"/>
        <w:rPr>
          <w:rFonts w:cstheme="minorHAnsi"/>
        </w:rPr>
      </w:pPr>
      <w:r>
        <w:rPr>
          <w:rFonts w:cstheme="minorHAnsi"/>
        </w:rPr>
        <w:t>gegen unser Unternehmen in den vergangenen 3 Jahren kein Verstoß gegen § 24 Abs. 1 LkSG rechtskräftig festgestellt und mit einer Geldbuße nach Maßgabe des § 22 Abs. 2 LkSG belegt wurde.</w:t>
      </w:r>
    </w:p>
    <w:p>
      <w:r>
        <w:br w:type="page"/>
      </w:r>
    </w:p>
    <w:p/>
    <w:p>
      <w:pPr>
        <w:pStyle w:val="berschrift2"/>
        <w:numPr>
          <w:ilvl w:val="1"/>
          <w:numId w:val="14"/>
        </w:numPr>
        <w:ind w:left="284" w:hanging="284"/>
      </w:pPr>
      <w:bookmarkStart w:id="18" w:name="_Toc237003621"/>
      <w:r>
        <w:t>Erklärung zum Nichtvorliegen von Ausschlussgründen</w:t>
      </w:r>
      <w:bookmarkEnd w:id="18"/>
    </w:p>
    <w:p>
      <w:r>
        <w:t>(mit dem Angebot vorzulegen für den Bieter, bei Bietergemeinschaften für jedes Mitglied, beim Einsatz von Nachunternehmen für jeden Nachunternehmer, Zutreffendes jeweils ankreuzen)</w:t>
      </w:r>
    </w:p>
    <w:p/>
    <w:p>
      <w:sdt>
        <w:sdtPr>
          <w:id w:val="97988690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Bieter/Bietergemeinschaft  </w:t>
      </w:r>
      <w:r>
        <w:tab/>
      </w:r>
      <w:r>
        <w:rPr>
          <w:rFonts w:ascii="Calibri" w:hAnsi="Calibri" w:cs="Arial"/>
          <w:sz w:val="32"/>
          <w:szCs w:val="32"/>
        </w:rPr>
        <w:object w:dxaOrig="225" w:dyaOrig="225">
          <v:shape id="_x0000_i1408" type="#_x0000_t75" style="width:221.25pt;height:18pt" o:ole="">
            <v:imagedata r:id="rId67" o:title=""/>
          </v:shape>
          <w:control r:id="rId72" w:name="TextBox193241171521111" w:shapeid="_x0000_i1408"/>
        </w:object>
      </w:r>
    </w:p>
    <w:p>
      <w:sdt>
        <w:sdtPr>
          <w:id w:val="143601571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Nachunternehmer    </w:t>
      </w:r>
      <w:r>
        <w:tab/>
      </w:r>
      <w:r>
        <w:tab/>
      </w:r>
      <w:r>
        <w:object w:dxaOrig="225" w:dyaOrig="225">
          <v:shape id="_x0000_i1409" type="#_x0000_t75" style="width:221.25pt;height:18pt" o:ole="">
            <v:imagedata r:id="rId67" o:title=""/>
          </v:shape>
          <w:control r:id="rId73" w:name="TextBox4311" w:shapeid="_x0000_i1409"/>
        </w:object>
      </w:r>
    </w:p>
    <w:p/>
    <w:p/>
    <w:p>
      <w:pPr>
        <w:jc w:val="center"/>
        <w:rPr>
          <w:b/>
          <w:u w:val="single"/>
        </w:rPr>
      </w:pPr>
      <w:r>
        <w:rPr>
          <w:b/>
          <w:u w:val="single"/>
        </w:rPr>
        <w:t>Eigenerklärung</w:t>
      </w:r>
    </w:p>
    <w:p>
      <w:r>
        <w:t xml:space="preserve">Ein </w:t>
      </w:r>
      <w:r>
        <w:rPr>
          <w:b/>
        </w:rPr>
        <w:t>Ausschlussgrund</w:t>
      </w:r>
      <w:r>
        <w:t xml:space="preserve"> im Sinne der </w:t>
      </w:r>
      <w:r>
        <w:rPr>
          <w:b/>
        </w:rPr>
        <w:t>§§ 123 und 124 GWB</w:t>
      </w:r>
      <w:r>
        <w:t xml:space="preserve"> liegt gegen mich / unser Unternehmen nicht vor, d.h.:</w:t>
      </w:r>
    </w:p>
    <w:p>
      <w:r>
        <w:t xml:space="preserve">Ich / wir erkläre(n), </w:t>
      </w:r>
    </w:p>
    <w:p>
      <w:pPr>
        <w:numPr>
          <w:ilvl w:val="0"/>
          <w:numId w:val="10"/>
        </w:numPr>
      </w:pPr>
      <w:r>
        <w:t>das Nichtbestehen eines Insolvenzverfahrens oder eines vergleichbaren gesetzlichen Verfahrens, (Im Falle der Insolvenz setzen Sie sich bitte kurzfristig mit uns in Verbindung. Es erfolgt dann eine Entscheidung nach § 124 Absatz 2 Ziffer 2 GWB.)</w:t>
      </w:r>
    </w:p>
    <w:p>
      <w:pPr>
        <w:numPr>
          <w:ilvl w:val="0"/>
          <w:numId w:val="10"/>
        </w:numPr>
      </w:pPr>
      <w:r>
        <w:t>dass sich das Unternehmen nicht in Liquidation befindet,</w:t>
      </w:r>
    </w:p>
    <w:p>
      <w:pPr>
        <w:numPr>
          <w:ilvl w:val="0"/>
          <w:numId w:val="10"/>
        </w:numPr>
      </w:pPr>
      <w:r>
        <w:t>dass die Beiträge an die Berufsgenossenschaft ordnungsgemäß bezahlt werden,</w:t>
      </w:r>
    </w:p>
    <w:p>
      <w:pPr>
        <w:numPr>
          <w:ilvl w:val="0"/>
          <w:numId w:val="10"/>
        </w:numPr>
      </w:pPr>
      <w:r>
        <w:t>dass die Steuern ordnungsgemäß bezahlt werden,</w:t>
      </w:r>
    </w:p>
    <w:p>
      <w:pPr>
        <w:numPr>
          <w:ilvl w:val="0"/>
          <w:numId w:val="10"/>
        </w:numPr>
      </w:pPr>
      <w:r>
        <w:t>dass die Sozialversicherungsbeiträge für die Arbeitnehmer/innen ordnungsgemäß bezahlt werden,</w:t>
      </w:r>
    </w:p>
    <w:p>
      <w:pPr>
        <w:numPr>
          <w:ilvl w:val="0"/>
          <w:numId w:val="10"/>
        </w:numPr>
      </w:pPr>
      <w:r>
        <w:t>dass keine schweren Verfehlungen begangen wurden, die meine/unsere Zuverlässigkeit als Bieter/in in Frage stellen.</w:t>
      </w:r>
    </w:p>
    <w:p/>
    <w:p>
      <w:r>
        <w:t>Darüber hinaus erkläre(n) ich/wir, dass keine Person, deren Verhalten unserem Unternehmen zuzurechnen ist, rechtskräftig verurteilt ist wegen</w:t>
      </w:r>
    </w:p>
    <w:p>
      <w:pPr>
        <w:numPr>
          <w:ilvl w:val="0"/>
          <w:numId w:val="11"/>
        </w:numPr>
      </w:pPr>
      <w:r>
        <w:t>§ 129 des Strafgesetzbuchs (Bildung krimineller Vereinigungen), § 129a des Strafgesetzbuchs (Bildung terroristischer Vereinigungen) oder § 129b des Strafgesetzbuchs (kriminelle und terroristische Vereinigungen im Ausland),</w:t>
      </w:r>
    </w:p>
    <w:p>
      <w:pPr>
        <w:numPr>
          <w:ilvl w:val="0"/>
          <w:numId w:val="11"/>
        </w:numPr>
      </w:pPr>
      <w: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 a Absatz 2 Nummer 2 des Strafgesetzbuchs zu begehen,</w:t>
      </w:r>
    </w:p>
    <w:p>
      <w:pPr>
        <w:numPr>
          <w:ilvl w:val="0"/>
          <w:numId w:val="11"/>
        </w:numPr>
      </w:pPr>
      <w:r>
        <w:t>§ 261 des Strafgesetzbuchs (Geldwäsche, Verschleierung unrechtmäßig erlangter Vermögenswerte),</w:t>
      </w:r>
    </w:p>
    <w:p>
      <w:pPr>
        <w:numPr>
          <w:ilvl w:val="0"/>
          <w:numId w:val="11"/>
        </w:numPr>
      </w:pPr>
      <w:r>
        <w:t>§ 263 des Strafgesetzbuchs (Betrug), soweit sich die Straftat gegen den Haushalt der Europäischen Union oder gegen Haushalte richtet, die von der Europäischen Union oder in deren Auftrag verwaltet werden,</w:t>
      </w:r>
    </w:p>
    <w:p>
      <w:pPr>
        <w:numPr>
          <w:ilvl w:val="0"/>
          <w:numId w:val="11"/>
        </w:numPr>
      </w:pPr>
      <w:r>
        <w:lastRenderedPageBreak/>
        <w:t>§ 264 des Strafgesetzbuchs (Subventionsbetrug), soweit sich die Straftat gegen den Haushalt der Europäischen Union oder gegen Haushalte richtet, die von der Europäischen Union oder in deren Auftrag verwaltet werden,</w:t>
      </w:r>
    </w:p>
    <w:p>
      <w:pPr>
        <w:numPr>
          <w:ilvl w:val="0"/>
          <w:numId w:val="11"/>
        </w:numPr>
      </w:pPr>
      <w:r>
        <w:t>§ 299 des Strafgesetzbuchs (Bestechlichkeit und Bestechung im geschäftlichen Verkehr),</w:t>
      </w:r>
    </w:p>
    <w:p>
      <w:pPr>
        <w:numPr>
          <w:ilvl w:val="0"/>
          <w:numId w:val="11"/>
        </w:numPr>
      </w:pPr>
      <w:r>
        <w:t>§ 108e des Strafgesetzbuchs (Bestechlichkeit und Bestechung von Mandatsträgern),</w:t>
      </w:r>
    </w:p>
    <w:p>
      <w:pPr>
        <w:numPr>
          <w:ilvl w:val="0"/>
          <w:numId w:val="11"/>
        </w:numPr>
      </w:pPr>
      <w:r>
        <w:t>den §§ 333 und 334 des Strafgesetzbuchs (Vorteilsgewährung und Bestechung), jeweils auch in Verbindung mit § 335a des Strafgesetzbuchs (Ausländische und internationale Bedienstete),</w:t>
      </w:r>
    </w:p>
    <w:p>
      <w:pPr>
        <w:numPr>
          <w:ilvl w:val="0"/>
          <w:numId w:val="11"/>
        </w:numPr>
      </w:pPr>
      <w:r>
        <w:t>Artikel 2 § 2 des Gesetzes zur Bekämpfung internationaler Bestechung (Bestechung ausländischer Abgeordneter im Zusammenhang mit internationalem Geschäftsverkehr) oder</w:t>
      </w:r>
    </w:p>
    <w:p>
      <w:pPr>
        <w:numPr>
          <w:ilvl w:val="0"/>
          <w:numId w:val="11"/>
        </w:numPr>
      </w:pPr>
      <w:r>
        <w:t>§§ 232 und 233 des Strafgesetzbuchs (Menschenhandel) oder § 233a des Strafgesetzbuchs (Förderung des Menschenhandels).</w:t>
      </w:r>
    </w:p>
    <w:p/>
    <w:p>
      <w:r>
        <w:t>Einer Verurteilung nach diesen Vorschriften steht eine Verurteilung nach vergleichbaren Vorschriften anderer Staaten gleich.</w:t>
      </w:r>
    </w:p>
    <w:p>
      <w:r>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r>
        <w:t>Ich bin mir / Wir sind uns bewusst, dass eine wissentlich falsche Abgabe der Erklärung meinen / unseren Ausschluss von weiteren Auftragserteilungen zur Folge hat.</w:t>
      </w:r>
    </w:p>
    <w:p>
      <w:pPr>
        <w:rPr>
          <w:rFonts w:ascii="Calibri" w:hAnsi="Calibri"/>
          <w:bCs/>
        </w:rPr>
      </w:pPr>
      <w:r>
        <w:rPr>
          <w:rFonts w:ascii="Calibri" w:hAnsi="Calibri"/>
          <w:bCs/>
        </w:rPr>
        <w:br w:type="page"/>
      </w:r>
    </w:p>
    <w:p>
      <w:pPr>
        <w:pStyle w:val="berschrift2"/>
        <w:numPr>
          <w:ilvl w:val="1"/>
          <w:numId w:val="14"/>
        </w:numPr>
        <w:ind w:left="284" w:hanging="284"/>
      </w:pPr>
      <w:bookmarkStart w:id="19" w:name="_Toc119060694"/>
      <w:bookmarkStart w:id="20" w:name="_Toc237003622"/>
      <w:r>
        <w:lastRenderedPageBreak/>
        <w:t>Eigenerklärung zur Betriebshaftpflichtversicherung</w:t>
      </w:r>
      <w:bookmarkEnd w:id="19"/>
      <w:bookmarkEnd w:id="20"/>
    </w:p>
    <w:p/>
    <w:p>
      <w:pPr>
        <w:tabs>
          <w:tab w:val="left" w:pos="540"/>
        </w:tabs>
        <w:spacing w:line="260" w:lineRule="atLeast"/>
        <w:ind w:left="567"/>
        <w:jc w:val="both"/>
        <w:rPr>
          <w:rFonts w:cstheme="minorHAnsi"/>
          <w:szCs w:val="20"/>
        </w:rPr>
      </w:pPr>
      <w:r>
        <w:rPr>
          <w:rFonts w:cstheme="minorHAnsi"/>
          <w:szCs w:val="20"/>
        </w:rPr>
        <w:t>Der Bieter hat nach Maßgabe der nachfolgenden Vorgaben anzugeben, dass er für die Leistungen dieses Auftrags über eine Betriebshaftpflichtversicherung verfügt oder aber bereit ist, eine solche Betriebshaftpflichtversicherung im Falle der Zuschlagserteilung binnen 2 Wochen nach Vertragsschluss abzuschließen und über die gesamte Laufzeit des Vertrages zu unterhalten.</w:t>
      </w:r>
    </w:p>
    <w:p>
      <w:pPr>
        <w:tabs>
          <w:tab w:val="left" w:pos="540"/>
        </w:tabs>
        <w:spacing w:line="260" w:lineRule="atLeast"/>
        <w:ind w:left="567"/>
        <w:jc w:val="both"/>
        <w:rPr>
          <w:rFonts w:cstheme="minorHAnsi"/>
          <w:szCs w:val="24"/>
        </w:rPr>
      </w:pPr>
    </w:p>
    <w:p>
      <w:pPr>
        <w:spacing w:line="260" w:lineRule="atLeast"/>
        <w:ind w:left="567" w:hanging="567"/>
        <w:jc w:val="both"/>
        <w:rPr>
          <w:rFonts w:cstheme="minorHAnsi"/>
          <w:szCs w:val="24"/>
        </w:rPr>
      </w:pPr>
      <w:r>
        <w:rPr>
          <w:rFonts w:cstheme="minorHAnsi"/>
          <w:szCs w:val="24"/>
        </w:rPr>
        <w:fldChar w:fldCharType="begin">
          <w:ffData>
            <w:name w:val=""/>
            <w:enabled/>
            <w:calcOnExit w:val="0"/>
            <w:checkBox>
              <w:sizeAuto/>
              <w:default w:val="0"/>
            </w:checkBox>
          </w:ffData>
        </w:fldChar>
      </w:r>
      <w:r>
        <w:rPr>
          <w:rFonts w:cstheme="minorHAnsi"/>
          <w:szCs w:val="24"/>
        </w:rPr>
        <w:instrText>FORMCHECKBOX</w:instrText>
      </w:r>
      <w:r>
        <w:rPr>
          <w:rFonts w:cstheme="minorHAnsi"/>
          <w:szCs w:val="24"/>
        </w:rPr>
      </w:r>
      <w:r>
        <w:rPr>
          <w:rFonts w:cstheme="minorHAnsi"/>
          <w:szCs w:val="24"/>
        </w:rPr>
        <w:fldChar w:fldCharType="separate"/>
      </w:r>
      <w:bookmarkStart w:id="21" w:name="__Fieldmark__161_3858918463"/>
      <w:bookmarkStart w:id="22" w:name="__Fieldmark__147_2808033425"/>
      <w:bookmarkEnd w:id="21"/>
      <w:bookmarkEnd w:id="22"/>
      <w:r>
        <w:rPr>
          <w:rFonts w:cstheme="minorHAnsi"/>
          <w:szCs w:val="24"/>
        </w:rPr>
        <w:fldChar w:fldCharType="end"/>
      </w:r>
      <w:r>
        <w:rPr>
          <w:rFonts w:cstheme="minorHAnsi"/>
          <w:szCs w:val="24"/>
        </w:rPr>
        <w:t xml:space="preserve"> </w:t>
      </w:r>
      <w:r>
        <w:rPr>
          <w:rFonts w:cstheme="minorHAnsi"/>
          <w:szCs w:val="24"/>
        </w:rPr>
        <w:tab/>
        <w:t>Ich / wir verfüge/n für die Leistungen dieses Auftrags über eine Betriebshaftpflichtversicherung mit folgenden Deckungssummen je Schadensfall:</w:t>
      </w:r>
    </w:p>
    <w:p>
      <w:pPr>
        <w:spacing w:line="260" w:lineRule="atLeast"/>
        <w:ind w:left="567" w:hanging="567"/>
        <w:rPr>
          <w:rFonts w:cstheme="minorHAnsi"/>
          <w:szCs w:val="24"/>
        </w:rPr>
      </w:pPr>
    </w:p>
    <w:p>
      <w:pPr>
        <w:spacing w:line="260" w:lineRule="atLeast"/>
        <w:ind w:left="567"/>
        <w:rPr>
          <w:rFonts w:cstheme="minorHAnsi"/>
          <w:szCs w:val="24"/>
        </w:rPr>
      </w:pPr>
      <w:r>
        <w:rPr>
          <w:rFonts w:cstheme="minorHAnsi"/>
          <w:szCs w:val="24"/>
        </w:rPr>
        <w:t>für Sach-, Personen- und Vermögensschäden:</w:t>
      </w:r>
      <w:r>
        <w:rPr>
          <w:rFonts w:cstheme="minorHAnsi"/>
          <w:szCs w:val="24"/>
        </w:rPr>
        <w:tab/>
        <w:t xml:space="preserve">1.000.000,00 EUR </w:t>
      </w:r>
    </w:p>
    <w:p>
      <w:pPr>
        <w:spacing w:line="260" w:lineRule="atLeast"/>
        <w:ind w:left="567"/>
        <w:rPr>
          <w:rFonts w:cstheme="minorHAnsi"/>
          <w:szCs w:val="24"/>
        </w:rPr>
      </w:pPr>
    </w:p>
    <w:p>
      <w:pPr>
        <w:spacing w:line="260" w:lineRule="atLeast"/>
        <w:ind w:left="567"/>
        <w:rPr>
          <w:rFonts w:cstheme="minorHAnsi"/>
          <w:szCs w:val="24"/>
        </w:rPr>
      </w:pPr>
      <w:r>
        <w:rPr>
          <w:rFonts w:cstheme="minorHAnsi"/>
          <w:szCs w:val="24"/>
        </w:rPr>
        <w:t>Eine Kopie des Versicherungsscheins ist beigefügt.</w:t>
      </w:r>
    </w:p>
    <w:p>
      <w:pPr>
        <w:spacing w:line="260" w:lineRule="atLeast"/>
        <w:ind w:left="567" w:hanging="567"/>
        <w:jc w:val="both"/>
        <w:rPr>
          <w:rFonts w:cstheme="minorHAnsi"/>
          <w:szCs w:val="24"/>
        </w:rPr>
      </w:pPr>
    </w:p>
    <w:p>
      <w:pPr>
        <w:spacing w:line="260" w:lineRule="atLeast"/>
        <w:ind w:left="567" w:hanging="567"/>
        <w:jc w:val="both"/>
        <w:rPr>
          <w:rFonts w:cstheme="minorHAnsi"/>
          <w:szCs w:val="24"/>
        </w:rPr>
      </w:pPr>
      <w:r>
        <w:rPr>
          <w:rFonts w:cstheme="minorHAnsi"/>
          <w:szCs w:val="24"/>
        </w:rPr>
        <w:fldChar w:fldCharType="begin">
          <w:ffData>
            <w:name w:val=""/>
            <w:enabled/>
            <w:calcOnExit w:val="0"/>
            <w:checkBox>
              <w:sizeAuto/>
              <w:default w:val="0"/>
            </w:checkBox>
          </w:ffData>
        </w:fldChar>
      </w:r>
      <w:r>
        <w:rPr>
          <w:rFonts w:cstheme="minorHAnsi"/>
          <w:szCs w:val="24"/>
        </w:rPr>
        <w:instrText>FORMCHECKBOX</w:instrText>
      </w:r>
      <w:r>
        <w:rPr>
          <w:rFonts w:cstheme="minorHAnsi"/>
          <w:szCs w:val="24"/>
        </w:rPr>
      </w:r>
      <w:r>
        <w:rPr>
          <w:rFonts w:cstheme="minorHAnsi"/>
          <w:szCs w:val="24"/>
        </w:rPr>
        <w:fldChar w:fldCharType="separate"/>
      </w:r>
      <w:bookmarkStart w:id="23" w:name="__Fieldmark__206_3858918463"/>
      <w:bookmarkStart w:id="24" w:name="__Fieldmark__187_2808033425"/>
      <w:bookmarkEnd w:id="23"/>
      <w:bookmarkEnd w:id="24"/>
      <w:r>
        <w:rPr>
          <w:rFonts w:cstheme="minorHAnsi"/>
          <w:szCs w:val="24"/>
        </w:rPr>
        <w:fldChar w:fldCharType="end"/>
      </w:r>
      <w:r>
        <w:rPr>
          <w:rFonts w:cstheme="minorHAnsi"/>
          <w:szCs w:val="24"/>
        </w:rPr>
        <w:t xml:space="preserve"> </w:t>
      </w:r>
      <w:r>
        <w:rPr>
          <w:rFonts w:cstheme="minorHAnsi"/>
          <w:szCs w:val="24"/>
        </w:rPr>
        <w:tab/>
        <w:t>Hiermit verpflichte ich mich / wir uns im Falle der Zuschlagserteilung binnen 6 Wochen nach Vertragsschluss für die Leistungen dieses Auftrags eine Betriebshaftpflichtversicherung mit folgenden Deckungssummen je Schadensfall:</w:t>
      </w:r>
    </w:p>
    <w:p>
      <w:pPr>
        <w:spacing w:line="260" w:lineRule="atLeast"/>
        <w:ind w:left="567" w:hanging="567"/>
        <w:jc w:val="both"/>
        <w:rPr>
          <w:rFonts w:cstheme="minorHAnsi"/>
          <w:szCs w:val="24"/>
        </w:rPr>
      </w:pPr>
    </w:p>
    <w:p>
      <w:pPr>
        <w:spacing w:line="260" w:lineRule="atLeast"/>
        <w:ind w:left="567"/>
        <w:rPr>
          <w:rFonts w:cstheme="minorHAnsi"/>
          <w:szCs w:val="24"/>
        </w:rPr>
      </w:pPr>
      <w:r>
        <w:rPr>
          <w:rFonts w:cstheme="minorHAnsi"/>
          <w:szCs w:val="24"/>
        </w:rPr>
        <w:t>für Sach-, Personen- und Vermögensschäden:</w:t>
      </w:r>
      <w:r>
        <w:rPr>
          <w:rFonts w:cstheme="minorHAnsi"/>
          <w:szCs w:val="24"/>
        </w:rPr>
        <w:tab/>
        <w:t xml:space="preserve">1.000.000,00 EUR </w:t>
      </w:r>
    </w:p>
    <w:p>
      <w:pPr>
        <w:spacing w:line="260" w:lineRule="atLeast"/>
        <w:ind w:left="567"/>
        <w:rPr>
          <w:rFonts w:cstheme="minorHAnsi"/>
          <w:szCs w:val="24"/>
        </w:rPr>
      </w:pPr>
    </w:p>
    <w:p>
      <w:pPr>
        <w:spacing w:line="260" w:lineRule="atLeast"/>
        <w:ind w:left="567"/>
        <w:rPr>
          <w:rFonts w:cstheme="minorHAnsi"/>
          <w:szCs w:val="24"/>
        </w:rPr>
      </w:pPr>
      <w:r>
        <w:rPr>
          <w:rFonts w:cstheme="minorHAnsi"/>
          <w:szCs w:val="24"/>
        </w:rPr>
        <w:t>abzuschließen und über die gesamte Laufzeit des Vertrages zu unterhalten.</w:t>
      </w:r>
    </w:p>
    <w:p>
      <w:pPr>
        <w:rPr>
          <w:rFonts w:ascii="Calibri" w:hAnsi="Calibri"/>
          <w:bCs/>
        </w:rPr>
      </w:pPr>
    </w:p>
    <w:p>
      <w:pPr>
        <w:rPr>
          <w:rFonts w:ascii="Calibri" w:hAnsi="Calibri"/>
          <w:bCs/>
        </w:rPr>
      </w:pPr>
      <w:r>
        <w:rPr>
          <w:rFonts w:ascii="Calibri" w:hAnsi="Calibri"/>
          <w:bCs/>
        </w:rPr>
        <w:br w:type="page"/>
      </w:r>
    </w:p>
    <w:p>
      <w:pPr>
        <w:pStyle w:val="berschrift2"/>
        <w:numPr>
          <w:ilvl w:val="1"/>
          <w:numId w:val="14"/>
        </w:numPr>
        <w:ind w:left="284" w:hanging="284"/>
      </w:pPr>
      <w:bookmarkStart w:id="25" w:name="_Toc119060697"/>
      <w:bookmarkStart w:id="26" w:name="_Toc237003623"/>
      <w:r>
        <w:lastRenderedPageBreak/>
        <w:t>Unternehmensreferenzen</w:t>
      </w:r>
      <w:bookmarkEnd w:id="25"/>
      <w:bookmarkEnd w:id="26"/>
    </w:p>
    <w:p/>
    <w:p>
      <w:r>
        <w:t>(mit dem Angebot vorzulegen, bei Bietergemeinschaften für jedes Mitglied, im Fall der Eignungsleihe für den Bieter und den/die Nachunternehmer)</w:t>
      </w:r>
    </w:p>
    <w:p/>
    <w:tbl>
      <w:tblPr>
        <w:tblStyle w:val="BAnstTblProtokoll"/>
        <w:tblW w:w="0" w:type="auto"/>
        <w:tblLook w:val="01E0" w:firstRow="1" w:lastRow="1" w:firstColumn="1" w:lastColumn="1" w:noHBand="0" w:noVBand="0"/>
      </w:tblPr>
      <w:tblGrid>
        <w:gridCol w:w="2977"/>
        <w:gridCol w:w="1554"/>
        <w:gridCol w:w="4539"/>
      </w:tblGrid>
      <w:tr>
        <w:trPr>
          <w:cnfStyle w:val="100000000000" w:firstRow="1" w:lastRow="0" w:firstColumn="0" w:lastColumn="0" w:oddVBand="0" w:evenVBand="0" w:oddHBand="0" w:evenHBand="0" w:firstRowFirstColumn="0" w:firstRowLastColumn="0" w:lastRowFirstColumn="0" w:lastRowLastColumn="0"/>
        </w:trPr>
        <w:tc>
          <w:tcPr>
            <w:tcW w:w="4531" w:type="dxa"/>
            <w:gridSpan w:val="2"/>
            <w:shd w:val="clear" w:color="auto" w:fill="FFC000"/>
          </w:tcPr>
          <w:p>
            <w:pPr>
              <w:pStyle w:val="ohnealles"/>
              <w:rPr>
                <w:rFonts w:ascii="Calibri" w:hAnsi="Calibri"/>
                <w:b w:val="0"/>
              </w:rPr>
            </w:pPr>
            <w:r>
              <w:rPr>
                <w:rFonts w:ascii="Calibri" w:hAnsi="Calibri"/>
                <w:b w:val="0"/>
              </w:rPr>
              <w:t>Referenz (</w:t>
            </w:r>
            <w:r>
              <w:rPr>
                <w:rFonts w:ascii="Calibri" w:hAnsi="Calibri"/>
                <w:b w:val="0"/>
                <w:caps w:val="0"/>
              </w:rPr>
              <w:t>Nr. 1/2/3…)</w:t>
            </w:r>
          </w:p>
          <w:p>
            <w:pPr>
              <w:pStyle w:val="ohnealles"/>
              <w:rPr>
                <w:rFonts w:ascii="Calibri" w:hAnsi="Calibri"/>
                <w:b w:val="0"/>
              </w:rPr>
            </w:pPr>
            <w:r>
              <w:rPr>
                <w:rFonts w:ascii="Calibri" w:hAnsi="Calibri" w:cs="Arial"/>
                <w:sz w:val="32"/>
                <w:szCs w:val="32"/>
              </w:rPr>
              <w:object w:dxaOrig="225" w:dyaOrig="225">
                <v:shape id="_x0000_i1410" type="#_x0000_t75" style="width:171pt;height:18pt" o:ole="">
                  <v:imagedata r:id="rId74" o:title=""/>
                </v:shape>
                <w:control r:id="rId75" w:name="TextBox1932411717" w:shapeid="_x0000_i1410"/>
              </w:object>
            </w:r>
          </w:p>
        </w:tc>
        <w:tc>
          <w:tcPr>
            <w:tcW w:w="4539" w:type="dxa"/>
            <w:shd w:val="clear" w:color="auto" w:fill="FFC000"/>
          </w:tcPr>
          <w:p>
            <w:pPr>
              <w:pStyle w:val="ohnealles"/>
              <w:rPr>
                <w:rFonts w:ascii="Calibri" w:hAnsi="Calibri"/>
                <w:b w:val="0"/>
              </w:rPr>
            </w:pPr>
            <w:r>
              <w:rPr>
                <w:rFonts w:ascii="Calibri" w:hAnsi="Calibri"/>
                <w:b w:val="0"/>
              </w:rPr>
              <w:t>Bieter/Nachunternehmer</w:t>
            </w:r>
          </w:p>
          <w:p>
            <w:pPr>
              <w:pStyle w:val="ohnealles"/>
              <w:rPr>
                <w:rFonts w:ascii="Calibri" w:hAnsi="Calibri"/>
                <w:b w:val="0"/>
              </w:rPr>
            </w:pPr>
            <w:r>
              <w:rPr>
                <w:rFonts w:ascii="Calibri" w:hAnsi="Calibri"/>
              </w:rPr>
              <w:object w:dxaOrig="225" w:dyaOrig="225">
                <v:shape id="_x0000_i1411" type="#_x0000_t75" style="width:221.25pt;height:18pt" o:ole="">
                  <v:imagedata r:id="rId67" o:title=""/>
                </v:shape>
                <w:control r:id="rId76" w:name="TextBox1932411716" w:shapeid="_x0000_i1411"/>
              </w:object>
            </w:r>
          </w:p>
        </w:tc>
      </w:tr>
      <w:tr>
        <w:tc>
          <w:tcPr>
            <w:tcW w:w="2977" w:type="dxa"/>
          </w:tcPr>
          <w:p>
            <w:pPr>
              <w:pStyle w:val="ReferenzTabellenkrper"/>
              <w:tabs>
                <w:tab w:val="center" w:pos="4536"/>
                <w:tab w:val="right" w:pos="9072"/>
              </w:tabs>
              <w:ind w:left="0"/>
              <w:rPr>
                <w:rFonts w:ascii="Calibri" w:hAnsi="Calibri"/>
              </w:rPr>
            </w:pPr>
            <w:r>
              <w:rPr>
                <w:rFonts w:ascii="Calibri" w:hAnsi="Calibri"/>
              </w:rPr>
              <w:t>Kunde/Auftraggeber</w:t>
            </w:r>
          </w:p>
        </w:tc>
        <w:tc>
          <w:tcPr>
            <w:tcW w:w="6093" w:type="dxa"/>
            <w:gridSpan w:val="2"/>
          </w:tcPr>
          <w:p>
            <w:pPr>
              <w:pStyle w:val="ReferenzTabellenkrper"/>
              <w:tabs>
                <w:tab w:val="center" w:pos="4536"/>
                <w:tab w:val="right" w:pos="9072"/>
              </w:tabs>
              <w:rPr>
                <w:rFonts w:ascii="Calibri" w:hAnsi="Calibri"/>
              </w:rPr>
            </w:pPr>
            <w:r>
              <w:rPr>
                <w:rFonts w:ascii="Calibri" w:hAnsi="Calibri" w:cs="Arial"/>
                <w:sz w:val="32"/>
                <w:szCs w:val="32"/>
              </w:rPr>
              <w:object w:dxaOrig="225" w:dyaOrig="225">
                <v:shape id="_x0000_i1412" type="#_x0000_t75" style="width:221.25pt;height:18pt" o:ole="">
                  <v:imagedata r:id="rId67" o:title=""/>
                </v:shape>
                <w:control r:id="rId77" w:name="TextBox19324117" w:shapeid="_x0000_i1412"/>
              </w:objec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 xml:space="preserve">Leistungszeitraum </w:t>
            </w:r>
          </w:p>
        </w:tc>
        <w:tc>
          <w:tcPr>
            <w:tcW w:w="6093" w:type="dxa"/>
            <w:gridSpan w:val="2"/>
          </w:tcPr>
          <w:p>
            <w:pPr>
              <w:pStyle w:val="ReferenzTabellenkrper"/>
              <w:tabs>
                <w:tab w:val="center" w:pos="4536"/>
                <w:tab w:val="right" w:pos="9072"/>
              </w:tabs>
              <w:jc w:val="left"/>
              <w:rPr>
                <w:rFonts w:ascii="Calibri" w:hAnsi="Calibri"/>
              </w:rPr>
            </w:pPr>
            <w:r>
              <w:rPr>
                <w:rFonts w:ascii="Calibri" w:hAnsi="Calibri" w:cs="Arial"/>
                <w:sz w:val="32"/>
                <w:szCs w:val="32"/>
              </w:rPr>
              <w:object w:dxaOrig="225" w:dyaOrig="225">
                <v:shape id="_x0000_i1413" type="#_x0000_t75" style="width:221.25pt;height:18pt" o:ole="">
                  <v:imagedata r:id="rId67" o:title=""/>
                </v:shape>
                <w:control r:id="rId78" w:name="TextBox1932411711" w:shapeid="_x0000_i1413"/>
              </w:object>
            </w:r>
          </w:p>
          <w:p>
            <w:pPr>
              <w:pStyle w:val="ReferenzTabellenkrper"/>
              <w:tabs>
                <w:tab w:val="center" w:pos="4536"/>
                <w:tab w:val="right" w:pos="9072"/>
              </w:tabs>
              <w:jc w:val="left"/>
              <w:rPr>
                <w:rFonts w:ascii="Calibri" w:hAnsi="Calibri"/>
              </w:rPr>
            </w:pPr>
            <w:r>
              <w:rPr>
                <w:rFonts w:ascii="Calibri" w:hAnsi="Calibri"/>
              </w:rPr>
              <w:t>&lt; MM/JJ – MM/JJ &gt;</w: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Rolle des Bieters</w:t>
            </w:r>
          </w:p>
        </w:tc>
        <w:tc>
          <w:tcPr>
            <w:tcW w:w="6093" w:type="dxa"/>
            <w:gridSpan w:val="2"/>
          </w:tcPr>
          <w:p>
            <w:pPr>
              <w:pStyle w:val="ReferenzTabellenkrper"/>
              <w:tabs>
                <w:tab w:val="center" w:pos="4536"/>
                <w:tab w:val="right" w:pos="9072"/>
              </w:tabs>
              <w:jc w:val="left"/>
              <w:rPr>
                <w:rFonts w:ascii="Calibri" w:hAnsi="Calibri"/>
              </w:rPr>
            </w:pPr>
            <w:r>
              <w:rPr>
                <w:rFonts w:ascii="Calibri" w:hAnsi="Calibri"/>
              </w:rPr>
              <w:object w:dxaOrig="225" w:dyaOrig="225">
                <v:shape id="_x0000_i1414" type="#_x0000_t75" style="width:11.25pt;height:18pt" o:ole="">
                  <v:imagedata r:id="rId79" o:title=""/>
                </v:shape>
                <w:control r:id="rId80" w:name="CheckBox1" w:shapeid="_x0000_i1414"/>
              </w:object>
            </w:r>
            <w:r>
              <w:rPr>
                <w:rFonts w:ascii="Calibri" w:hAnsi="Calibri"/>
              </w:rPr>
              <w:t xml:space="preserve">Hauptauftragnehmer / </w:t>
            </w:r>
            <w:r>
              <w:rPr>
                <w:rFonts w:ascii="Calibri" w:hAnsi="Calibri"/>
              </w:rPr>
              <w:object w:dxaOrig="225" w:dyaOrig="225">
                <v:shape id="_x0000_i1415" type="#_x0000_t75" style="width:11.25pt;height:18pt" o:ole="">
                  <v:imagedata r:id="rId79" o:title=""/>
                </v:shape>
                <w:control r:id="rId81" w:name="CheckBox11" w:shapeid="_x0000_i1415"/>
              </w:object>
            </w:r>
            <w:r>
              <w:rPr>
                <w:rFonts w:ascii="Calibri" w:hAnsi="Calibri"/>
              </w:rPr>
              <w:t>Nachunternehmer</w:t>
            </w:r>
          </w:p>
        </w:tc>
      </w:tr>
      <w:tr>
        <w:trPr>
          <w:trHeight w:val="3105"/>
        </w:trPr>
        <w:tc>
          <w:tcPr>
            <w:tcW w:w="2977" w:type="dxa"/>
          </w:tcPr>
          <w:p>
            <w:pPr>
              <w:pStyle w:val="ReferenzTabellenkrper"/>
              <w:tabs>
                <w:tab w:val="center" w:pos="4536"/>
                <w:tab w:val="right" w:pos="9072"/>
              </w:tabs>
              <w:ind w:left="0"/>
              <w:jc w:val="left"/>
              <w:rPr>
                <w:rFonts w:ascii="Calibri" w:hAnsi="Calibri"/>
              </w:rPr>
            </w:pPr>
            <w:r>
              <w:rPr>
                <w:rFonts w:ascii="Calibri" w:hAnsi="Calibri"/>
              </w:rPr>
              <w:t>Beschreibung der konkreten Aufgaben, die in der Verantwortung des Bieters lagen</w:t>
            </w:r>
          </w:p>
        </w:tc>
        <w:tc>
          <w:tcPr>
            <w:tcW w:w="6093" w:type="dxa"/>
            <w:gridSpan w:val="2"/>
          </w:tcPr>
          <w:p>
            <w:pPr>
              <w:pStyle w:val="ReferenzTabellenkrper"/>
              <w:tabs>
                <w:tab w:val="center" w:pos="4536"/>
                <w:tab w:val="right" w:pos="9072"/>
              </w:tabs>
              <w:jc w:val="left"/>
              <w:rPr>
                <w:rFonts w:ascii="Calibri" w:eastAsiaTheme="minorHAnsi" w:hAnsi="Calibri" w:cs="Arial"/>
                <w:sz w:val="32"/>
                <w:szCs w:val="32"/>
                <w:lang w:eastAsia="en-US"/>
              </w:rPr>
            </w:pPr>
            <w:r>
              <w:rPr>
                <w:rFonts w:ascii="Calibri" w:hAnsi="Calibri" w:cs="Arial"/>
                <w:sz w:val="32"/>
                <w:szCs w:val="32"/>
              </w:rPr>
              <w:object w:dxaOrig="225" w:dyaOrig="225">
                <v:shape id="_x0000_i1416" type="#_x0000_t75" style="width:221.25pt;height:151.5pt" o:ole="">
                  <v:imagedata r:id="rId82" o:title=""/>
                </v:shape>
                <w:control r:id="rId83" w:name="TextBox193241171111" w:shapeid="_x0000_i1416"/>
              </w:object>
            </w:r>
          </w:p>
          <w:p>
            <w:pPr>
              <w:pStyle w:val="ReferenzTabellenkrper"/>
              <w:tabs>
                <w:tab w:val="center" w:pos="4536"/>
                <w:tab w:val="right" w:pos="9072"/>
              </w:tabs>
              <w:jc w:val="left"/>
              <w:rPr>
                <w:rFonts w:ascii="Calibri" w:hAnsi="Calibri" w:cs="Arial"/>
                <w:sz w:val="32"/>
                <w:szCs w:val="32"/>
              </w:rPr>
            </w:pPr>
          </w:p>
        </w:tc>
      </w:tr>
      <w:tr>
        <w:tc>
          <w:tcPr>
            <w:tcW w:w="2977" w:type="dxa"/>
          </w:tcPr>
          <w:p>
            <w:pPr>
              <w:pStyle w:val="ReferenzTabellenkrper"/>
              <w:tabs>
                <w:tab w:val="center" w:pos="4536"/>
                <w:tab w:val="right" w:pos="9072"/>
              </w:tabs>
              <w:ind w:left="0"/>
              <w:jc w:val="left"/>
              <w:rPr>
                <w:rFonts w:ascii="Calibri" w:hAnsi="Calibri"/>
                <w:i/>
              </w:rPr>
            </w:pPr>
            <w:r>
              <w:rPr>
                <w:rFonts w:ascii="Calibri" w:hAnsi="Calibri"/>
              </w:rPr>
              <w:t xml:space="preserve">Auftragsvolumen brutto </w:t>
            </w:r>
          </w:p>
        </w:tc>
        <w:tc>
          <w:tcPr>
            <w:tcW w:w="6093" w:type="dxa"/>
            <w:gridSpan w:val="2"/>
          </w:tcPr>
          <w:p>
            <w:pPr>
              <w:pStyle w:val="ReferenzTabellenkrper"/>
              <w:tabs>
                <w:tab w:val="center" w:pos="4536"/>
                <w:tab w:val="right" w:pos="9072"/>
              </w:tabs>
              <w:jc w:val="left"/>
              <w:rPr>
                <w:rFonts w:ascii="Calibri" w:hAnsi="Calibri" w:cs="Arial"/>
                <w:sz w:val="32"/>
                <w:szCs w:val="32"/>
              </w:rPr>
            </w:pPr>
            <w:r>
              <w:rPr>
                <w:rFonts w:ascii="Calibri" w:hAnsi="Calibri" w:cs="Arial"/>
                <w:sz w:val="32"/>
                <w:szCs w:val="32"/>
              </w:rPr>
              <w:object w:dxaOrig="225" w:dyaOrig="225">
                <v:shape id="_x0000_i1417" type="#_x0000_t75" style="width:221.25pt;height:18pt" o:ole="">
                  <v:imagedata r:id="rId67" o:title=""/>
                </v:shape>
                <w:control r:id="rId84" w:name="TextBox1932411712" w:shapeid="_x0000_i1417"/>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Ansprechpartner beim Kunden:</w:t>
            </w:r>
          </w:p>
        </w:tc>
        <w:tc>
          <w:tcPr>
            <w:tcW w:w="6093" w:type="dxa"/>
            <w:gridSpan w:val="2"/>
          </w:tcPr>
          <w:p>
            <w:pPr>
              <w:pStyle w:val="ReferenzTabellenkrper"/>
              <w:tabs>
                <w:tab w:val="left" w:pos="1762"/>
                <w:tab w:val="center" w:pos="4536"/>
                <w:tab w:val="right" w:pos="9072"/>
              </w:tabs>
              <w:ind w:left="0"/>
              <w:jc w:val="left"/>
              <w:rPr>
                <w:rFonts w:ascii="Calibri" w:hAnsi="Calibri"/>
              </w:rPr>
            </w:pPr>
            <w:r>
              <w:rPr>
                <w:rFonts w:ascii="Calibri" w:hAnsi="Calibri"/>
              </w:rPr>
              <w:t xml:space="preserve">Name, Vorname: </w:t>
            </w:r>
            <w:r>
              <w:rPr>
                <w:rFonts w:ascii="Calibri" w:hAnsi="Calibri" w:cs="Arial"/>
                <w:sz w:val="32"/>
                <w:szCs w:val="32"/>
              </w:rPr>
              <w:t xml:space="preserve"> </w:t>
            </w:r>
            <w:r>
              <w:rPr>
                <w:rFonts w:ascii="Calibri" w:hAnsi="Calibri" w:cs="Arial"/>
                <w:sz w:val="32"/>
                <w:szCs w:val="32"/>
              </w:rPr>
              <w:object w:dxaOrig="225" w:dyaOrig="225">
                <v:shape id="_x0000_i1418" type="#_x0000_t75" style="width:173.25pt;height:18pt" o:ole="">
                  <v:imagedata r:id="rId85" o:title=""/>
                </v:shape>
                <w:control r:id="rId86" w:name="TextBox1932411713431" w:shapeid="_x0000_i1418"/>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Position:                 </w:t>
            </w:r>
            <w:r>
              <w:rPr>
                <w:rFonts w:ascii="Calibri" w:hAnsi="Calibri" w:cs="Arial"/>
                <w:sz w:val="32"/>
                <w:szCs w:val="32"/>
              </w:rPr>
              <w:object w:dxaOrig="225" w:dyaOrig="225">
                <v:shape id="_x0000_i1419" type="#_x0000_t75" style="width:173.25pt;height:18pt" o:ole="">
                  <v:imagedata r:id="rId85" o:title=""/>
                </v:shape>
                <w:control r:id="rId87" w:name="TextBox19324117134161" w:shapeid="_x0000_i1419"/>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Tel.: </w:t>
            </w:r>
            <w:r>
              <w:rPr>
                <w:rFonts w:ascii="Calibri" w:hAnsi="Calibri"/>
              </w:rPr>
              <w:tab/>
            </w:r>
            <w:r>
              <w:rPr>
                <w:rFonts w:ascii="Calibri" w:hAnsi="Calibri" w:cs="Arial"/>
                <w:sz w:val="32"/>
                <w:szCs w:val="32"/>
              </w:rPr>
              <w:object w:dxaOrig="225" w:dyaOrig="225">
                <v:shape id="_x0000_i1420" type="#_x0000_t75" style="width:173.25pt;height:18pt" o:ole="">
                  <v:imagedata r:id="rId85" o:title=""/>
                </v:shape>
                <w:control r:id="rId88" w:name="TextBox193241171341321" w:shapeid="_x0000_i1420"/>
              </w:object>
            </w:r>
          </w:p>
          <w:p>
            <w:pPr>
              <w:pStyle w:val="ReferenzTabellenkrper"/>
              <w:tabs>
                <w:tab w:val="left" w:pos="1762"/>
                <w:tab w:val="center" w:pos="4536"/>
                <w:tab w:val="right" w:pos="9072"/>
              </w:tabs>
              <w:ind w:left="0"/>
              <w:jc w:val="left"/>
              <w:rPr>
                <w:rFonts w:ascii="Calibri" w:hAnsi="Calibri"/>
              </w:rPr>
            </w:pPr>
            <w:r>
              <w:rPr>
                <w:rFonts w:ascii="Calibri" w:hAnsi="Calibri"/>
              </w:rPr>
              <w:t>E-Mail:</w:t>
            </w:r>
            <w:r>
              <w:rPr>
                <w:rFonts w:ascii="Calibri" w:hAnsi="Calibri"/>
              </w:rPr>
              <w:tab/>
            </w:r>
            <w:r>
              <w:rPr>
                <w:rFonts w:ascii="Calibri" w:hAnsi="Calibri" w:cs="Arial"/>
                <w:sz w:val="32"/>
                <w:szCs w:val="32"/>
              </w:rPr>
              <w:object w:dxaOrig="225" w:dyaOrig="225">
                <v:shape id="_x0000_i1421" type="#_x0000_t75" style="width:173.25pt;height:18pt" o:ole="">
                  <v:imagedata r:id="rId85" o:title=""/>
                </v:shape>
                <w:control r:id="rId89" w:name="TextBox193241171341421" w:shapeid="_x0000_i1421"/>
              </w:object>
            </w:r>
          </w:p>
        </w:tc>
      </w:tr>
      <w:tr>
        <w:tblPrEx>
          <w:tblLook w:val="04A0" w:firstRow="1" w:lastRow="0" w:firstColumn="1" w:lastColumn="0" w:noHBand="0" w:noVBand="1"/>
        </w:tblPrEx>
        <w:tc>
          <w:tcPr>
            <w:tcW w:w="4531" w:type="dxa"/>
            <w:gridSpan w:val="2"/>
            <w:shd w:val="clear" w:color="auto" w:fill="FFC800" w:themeFill="accent1"/>
          </w:tcPr>
          <w:p>
            <w:pPr>
              <w:pStyle w:val="ohnealles"/>
              <w:rPr>
                <w:rFonts w:ascii="Calibri" w:hAnsi="Calibri"/>
                <w:b/>
              </w:rPr>
            </w:pPr>
            <w:r>
              <w:rPr>
                <w:rFonts w:ascii="Calibri" w:hAnsi="Calibri"/>
              </w:rPr>
              <w:t>Referenz (Nr. 1/2/3…)</w:t>
            </w:r>
          </w:p>
          <w:p>
            <w:pPr>
              <w:pStyle w:val="ohnealles"/>
              <w:rPr>
                <w:rFonts w:ascii="Calibri" w:hAnsi="Calibri"/>
                <w:b/>
              </w:rPr>
            </w:pPr>
            <w:r>
              <w:rPr>
                <w:rFonts w:ascii="Calibri" w:hAnsi="Calibri" w:cs="Arial"/>
                <w:sz w:val="32"/>
                <w:szCs w:val="32"/>
              </w:rPr>
              <w:object w:dxaOrig="225" w:dyaOrig="225">
                <v:shape id="_x0000_i1422" type="#_x0000_t75" style="width:171pt;height:18pt" o:ole="">
                  <v:imagedata r:id="rId74" o:title=""/>
                </v:shape>
                <w:control r:id="rId90" w:name="TextBox19324117171" w:shapeid="_x0000_i1422"/>
              </w:object>
            </w:r>
          </w:p>
        </w:tc>
        <w:tc>
          <w:tcPr>
            <w:tcW w:w="4539" w:type="dxa"/>
            <w:shd w:val="clear" w:color="auto" w:fill="FFC800" w:themeFill="accent1"/>
          </w:tcPr>
          <w:p>
            <w:pPr>
              <w:pStyle w:val="ohnealles"/>
              <w:rPr>
                <w:rFonts w:ascii="Calibri" w:hAnsi="Calibri"/>
                <w:b/>
              </w:rPr>
            </w:pPr>
            <w:r>
              <w:rPr>
                <w:rFonts w:ascii="Calibri" w:hAnsi="Calibri"/>
              </w:rPr>
              <w:t>Bieter/Nachunternehmer</w:t>
            </w:r>
          </w:p>
          <w:p>
            <w:pPr>
              <w:pStyle w:val="ohnealles"/>
              <w:rPr>
                <w:rFonts w:ascii="Calibri" w:hAnsi="Calibri"/>
                <w:b/>
              </w:rPr>
            </w:pPr>
            <w:r>
              <w:rPr>
                <w:rFonts w:ascii="Calibri" w:hAnsi="Calibri"/>
              </w:rPr>
              <w:object w:dxaOrig="225" w:dyaOrig="225">
                <v:shape id="_x0000_i1423" type="#_x0000_t75" style="width:221.25pt;height:18pt" o:ole="">
                  <v:imagedata r:id="rId67" o:title=""/>
                </v:shape>
                <w:control r:id="rId91" w:name="TextBox19324117161" w:shapeid="_x0000_i1423"/>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rPr>
                <w:rFonts w:ascii="Calibri" w:hAnsi="Calibri"/>
              </w:rPr>
            </w:pPr>
            <w:r>
              <w:rPr>
                <w:rFonts w:ascii="Calibri" w:hAnsi="Calibri"/>
              </w:rPr>
              <w:t>Kunde/Auftraggeber</w:t>
            </w:r>
          </w:p>
        </w:tc>
        <w:tc>
          <w:tcPr>
            <w:tcW w:w="6093" w:type="dxa"/>
            <w:gridSpan w:val="2"/>
          </w:tcPr>
          <w:p>
            <w:pPr>
              <w:pStyle w:val="ReferenzTabellenkrper"/>
              <w:tabs>
                <w:tab w:val="center" w:pos="4536"/>
                <w:tab w:val="right" w:pos="9072"/>
              </w:tabs>
              <w:rPr>
                <w:rFonts w:ascii="Calibri" w:hAnsi="Calibri"/>
              </w:rPr>
            </w:pPr>
            <w:r>
              <w:rPr>
                <w:rFonts w:ascii="Calibri" w:hAnsi="Calibri" w:cs="Arial"/>
                <w:sz w:val="32"/>
                <w:szCs w:val="32"/>
              </w:rPr>
              <w:object w:dxaOrig="225" w:dyaOrig="225">
                <v:shape id="_x0000_i1424" type="#_x0000_t75" style="width:221.25pt;height:18pt" o:ole="">
                  <v:imagedata r:id="rId67" o:title=""/>
                </v:shape>
                <w:control r:id="rId92" w:name="TextBox193241171" w:shapeid="_x0000_i1424"/>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 xml:space="preserve">Leistungszeitraum </w:t>
            </w:r>
          </w:p>
        </w:tc>
        <w:tc>
          <w:tcPr>
            <w:tcW w:w="6093" w:type="dxa"/>
            <w:gridSpan w:val="2"/>
          </w:tcPr>
          <w:p>
            <w:pPr>
              <w:pStyle w:val="ReferenzTabellenkrper"/>
              <w:tabs>
                <w:tab w:val="center" w:pos="4536"/>
                <w:tab w:val="right" w:pos="9072"/>
              </w:tabs>
              <w:jc w:val="left"/>
              <w:rPr>
                <w:rFonts w:ascii="Calibri" w:hAnsi="Calibri"/>
              </w:rPr>
            </w:pPr>
            <w:r>
              <w:rPr>
                <w:rFonts w:ascii="Calibri" w:hAnsi="Calibri" w:cs="Arial"/>
                <w:sz w:val="32"/>
                <w:szCs w:val="32"/>
              </w:rPr>
              <w:object w:dxaOrig="225" w:dyaOrig="225">
                <v:shape id="_x0000_i1425" type="#_x0000_t75" style="width:221.25pt;height:18pt" o:ole="">
                  <v:imagedata r:id="rId67" o:title=""/>
                </v:shape>
                <w:control r:id="rId93" w:name="TextBox19324117111" w:shapeid="_x0000_i1425"/>
              </w:object>
            </w:r>
          </w:p>
          <w:p>
            <w:pPr>
              <w:pStyle w:val="ReferenzTabellenkrper"/>
              <w:tabs>
                <w:tab w:val="center" w:pos="4536"/>
                <w:tab w:val="right" w:pos="9072"/>
              </w:tabs>
              <w:jc w:val="left"/>
              <w:rPr>
                <w:rFonts w:ascii="Calibri" w:hAnsi="Calibri"/>
              </w:rPr>
            </w:pPr>
            <w:r>
              <w:rPr>
                <w:rFonts w:ascii="Calibri" w:hAnsi="Calibri"/>
              </w:rPr>
              <w:t>&lt; MM/JJ – MM/JJ &gt;</w: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Rolle des Bieters</w:t>
            </w:r>
          </w:p>
        </w:tc>
        <w:tc>
          <w:tcPr>
            <w:tcW w:w="6093" w:type="dxa"/>
            <w:gridSpan w:val="2"/>
          </w:tcPr>
          <w:p>
            <w:pPr>
              <w:pStyle w:val="ReferenzTabellenkrper"/>
              <w:tabs>
                <w:tab w:val="center" w:pos="4536"/>
                <w:tab w:val="right" w:pos="9072"/>
              </w:tabs>
              <w:jc w:val="left"/>
              <w:rPr>
                <w:rFonts w:ascii="Calibri" w:hAnsi="Calibri"/>
              </w:rPr>
            </w:pPr>
            <w:r>
              <w:rPr>
                <w:rFonts w:ascii="Calibri" w:hAnsi="Calibri"/>
              </w:rPr>
              <w:object w:dxaOrig="225" w:dyaOrig="225">
                <v:shape id="_x0000_i1426" type="#_x0000_t75" style="width:11.25pt;height:18pt" o:ole="">
                  <v:imagedata r:id="rId79" o:title=""/>
                </v:shape>
                <w:control r:id="rId94" w:name="CheckBox12" w:shapeid="_x0000_i1426"/>
              </w:object>
            </w:r>
            <w:r>
              <w:rPr>
                <w:rFonts w:ascii="Calibri" w:hAnsi="Calibri"/>
              </w:rPr>
              <w:t xml:space="preserve">Hauptauftragnehmer / </w:t>
            </w:r>
            <w:r>
              <w:rPr>
                <w:rFonts w:ascii="Calibri" w:hAnsi="Calibri"/>
              </w:rPr>
              <w:object w:dxaOrig="225" w:dyaOrig="225">
                <v:shape id="_x0000_i1427" type="#_x0000_t75" style="width:11.25pt;height:18pt" o:ole="">
                  <v:imagedata r:id="rId79" o:title=""/>
                </v:shape>
                <w:control r:id="rId95" w:name="CheckBox111" w:shapeid="_x0000_i1427"/>
              </w:object>
            </w:r>
            <w:r>
              <w:rPr>
                <w:rFonts w:ascii="Calibri" w:hAnsi="Calibri"/>
              </w:rPr>
              <w:t>Nachunternehmer</w:t>
            </w:r>
          </w:p>
        </w:tc>
      </w:tr>
      <w:tr>
        <w:tblPrEx>
          <w:tblLook w:val="04A0" w:firstRow="1" w:lastRow="0" w:firstColumn="1" w:lastColumn="0" w:noHBand="0" w:noVBand="1"/>
        </w:tblPrEx>
        <w:trPr>
          <w:trHeight w:val="3105"/>
        </w:trPr>
        <w:tc>
          <w:tcPr>
            <w:tcW w:w="2977" w:type="dxa"/>
          </w:tcPr>
          <w:p>
            <w:pPr>
              <w:pStyle w:val="ReferenzTabellenkrper"/>
              <w:tabs>
                <w:tab w:val="center" w:pos="4536"/>
                <w:tab w:val="right" w:pos="9072"/>
              </w:tabs>
              <w:ind w:left="0"/>
              <w:jc w:val="left"/>
              <w:rPr>
                <w:rFonts w:ascii="Calibri" w:hAnsi="Calibri"/>
              </w:rPr>
            </w:pPr>
            <w:r>
              <w:rPr>
                <w:rFonts w:ascii="Calibri" w:hAnsi="Calibri"/>
              </w:rPr>
              <w:lastRenderedPageBreak/>
              <w:t>Beschreibung der konkreten Aufgaben, die in der Verantwortung des Bieters lagen</w:t>
            </w:r>
          </w:p>
        </w:tc>
        <w:tc>
          <w:tcPr>
            <w:tcW w:w="6093" w:type="dxa"/>
            <w:gridSpan w:val="2"/>
          </w:tcPr>
          <w:p>
            <w:pPr>
              <w:pStyle w:val="ReferenzTabellenkrper"/>
              <w:tabs>
                <w:tab w:val="center" w:pos="4536"/>
                <w:tab w:val="right" w:pos="9072"/>
              </w:tabs>
              <w:jc w:val="left"/>
              <w:rPr>
                <w:rFonts w:ascii="Calibri" w:eastAsiaTheme="minorHAnsi" w:hAnsi="Calibri" w:cs="Arial"/>
                <w:sz w:val="32"/>
                <w:szCs w:val="32"/>
                <w:lang w:eastAsia="en-US"/>
              </w:rPr>
            </w:pPr>
            <w:r>
              <w:rPr>
                <w:rFonts w:ascii="Calibri" w:hAnsi="Calibri" w:cs="Arial"/>
                <w:sz w:val="32"/>
                <w:szCs w:val="32"/>
              </w:rPr>
              <w:object w:dxaOrig="225" w:dyaOrig="225">
                <v:shape id="_x0000_i1428" type="#_x0000_t75" style="width:221.25pt;height:151.5pt" o:ole="">
                  <v:imagedata r:id="rId82" o:title=""/>
                </v:shape>
                <w:control r:id="rId96" w:name="TextBox1932411711111" w:shapeid="_x0000_i1428"/>
              </w:object>
            </w:r>
          </w:p>
          <w:p>
            <w:pPr>
              <w:pStyle w:val="ReferenzTabellenkrper"/>
              <w:tabs>
                <w:tab w:val="center" w:pos="4536"/>
                <w:tab w:val="right" w:pos="9072"/>
              </w:tabs>
              <w:jc w:val="left"/>
              <w:rPr>
                <w:rFonts w:ascii="Calibri" w:hAnsi="Calibri" w:cs="Arial"/>
                <w:sz w:val="32"/>
                <w:szCs w:val="32"/>
              </w:rPr>
            </w:pP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i/>
              </w:rPr>
            </w:pPr>
            <w:r>
              <w:rPr>
                <w:rFonts w:ascii="Calibri" w:hAnsi="Calibri"/>
              </w:rPr>
              <w:t xml:space="preserve">Auftragsvolumen brutto </w:t>
            </w:r>
          </w:p>
        </w:tc>
        <w:tc>
          <w:tcPr>
            <w:tcW w:w="6093" w:type="dxa"/>
            <w:gridSpan w:val="2"/>
          </w:tcPr>
          <w:p>
            <w:pPr>
              <w:pStyle w:val="ReferenzTabellenkrper"/>
              <w:tabs>
                <w:tab w:val="center" w:pos="4536"/>
                <w:tab w:val="right" w:pos="9072"/>
              </w:tabs>
              <w:jc w:val="left"/>
              <w:rPr>
                <w:rFonts w:ascii="Calibri" w:hAnsi="Calibri" w:cs="Arial"/>
                <w:sz w:val="32"/>
                <w:szCs w:val="32"/>
              </w:rPr>
            </w:pPr>
            <w:r>
              <w:rPr>
                <w:rFonts w:ascii="Calibri" w:hAnsi="Calibri" w:cs="Arial"/>
                <w:sz w:val="32"/>
                <w:szCs w:val="32"/>
              </w:rPr>
              <w:object w:dxaOrig="225" w:dyaOrig="225">
                <v:shape id="_x0000_i1429" type="#_x0000_t75" style="width:221.25pt;height:18pt" o:ole="">
                  <v:imagedata r:id="rId67" o:title=""/>
                </v:shape>
                <w:control r:id="rId97" w:name="TextBox19324117121" w:shapeid="_x0000_i1429"/>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Ansprechpartner beim Kunden:</w:t>
            </w:r>
          </w:p>
        </w:tc>
        <w:tc>
          <w:tcPr>
            <w:tcW w:w="6093" w:type="dxa"/>
            <w:gridSpan w:val="2"/>
          </w:tcPr>
          <w:p>
            <w:pPr>
              <w:pStyle w:val="ReferenzTabellenkrper"/>
              <w:tabs>
                <w:tab w:val="left" w:pos="1762"/>
                <w:tab w:val="center" w:pos="4536"/>
                <w:tab w:val="right" w:pos="9072"/>
              </w:tabs>
              <w:ind w:left="0"/>
              <w:jc w:val="left"/>
              <w:rPr>
                <w:rFonts w:ascii="Calibri" w:hAnsi="Calibri"/>
              </w:rPr>
            </w:pPr>
            <w:r>
              <w:rPr>
                <w:rFonts w:ascii="Calibri" w:hAnsi="Calibri"/>
              </w:rPr>
              <w:t xml:space="preserve">Name, Vorname: </w:t>
            </w:r>
            <w:r>
              <w:rPr>
                <w:rFonts w:ascii="Calibri" w:hAnsi="Calibri" w:cs="Arial"/>
                <w:sz w:val="32"/>
                <w:szCs w:val="32"/>
              </w:rPr>
              <w:t xml:space="preserve"> </w:t>
            </w:r>
            <w:r>
              <w:rPr>
                <w:rFonts w:ascii="Calibri" w:hAnsi="Calibri" w:cs="Arial"/>
                <w:sz w:val="32"/>
                <w:szCs w:val="32"/>
              </w:rPr>
              <w:object w:dxaOrig="225" w:dyaOrig="225">
                <v:shape id="_x0000_i1430" type="#_x0000_t75" style="width:173.25pt;height:18pt" o:ole="">
                  <v:imagedata r:id="rId85" o:title=""/>
                </v:shape>
                <w:control r:id="rId98" w:name="TextBox19324117134311" w:shapeid="_x0000_i1430"/>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Position:                 </w:t>
            </w:r>
            <w:r>
              <w:rPr>
                <w:rFonts w:ascii="Calibri" w:hAnsi="Calibri" w:cs="Arial"/>
                <w:sz w:val="32"/>
                <w:szCs w:val="32"/>
              </w:rPr>
              <w:object w:dxaOrig="225" w:dyaOrig="225">
                <v:shape id="_x0000_i1431" type="#_x0000_t75" style="width:173.25pt;height:18pt" o:ole="">
                  <v:imagedata r:id="rId85" o:title=""/>
                </v:shape>
                <w:control r:id="rId99" w:name="TextBox193241171341611" w:shapeid="_x0000_i1431"/>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Tel.: </w:t>
            </w:r>
            <w:r>
              <w:rPr>
                <w:rFonts w:ascii="Calibri" w:hAnsi="Calibri"/>
              </w:rPr>
              <w:tab/>
            </w:r>
            <w:r>
              <w:rPr>
                <w:rFonts w:ascii="Calibri" w:hAnsi="Calibri" w:cs="Arial"/>
                <w:sz w:val="32"/>
                <w:szCs w:val="32"/>
              </w:rPr>
              <w:object w:dxaOrig="225" w:dyaOrig="225">
                <v:shape id="_x0000_i1432" type="#_x0000_t75" style="width:173.25pt;height:18pt" o:ole="">
                  <v:imagedata r:id="rId85" o:title=""/>
                </v:shape>
                <w:control r:id="rId100" w:name="TextBox1932411713413211" w:shapeid="_x0000_i1432"/>
              </w:object>
            </w:r>
          </w:p>
          <w:p>
            <w:pPr>
              <w:pStyle w:val="ReferenzTabellenkrper"/>
              <w:tabs>
                <w:tab w:val="left" w:pos="1762"/>
                <w:tab w:val="center" w:pos="4536"/>
                <w:tab w:val="right" w:pos="9072"/>
              </w:tabs>
              <w:ind w:left="0"/>
              <w:jc w:val="left"/>
              <w:rPr>
                <w:rFonts w:ascii="Calibri" w:hAnsi="Calibri"/>
              </w:rPr>
            </w:pPr>
            <w:r>
              <w:rPr>
                <w:rFonts w:ascii="Calibri" w:hAnsi="Calibri"/>
              </w:rPr>
              <w:t>E-Mail:</w:t>
            </w:r>
            <w:r>
              <w:rPr>
                <w:rFonts w:ascii="Calibri" w:hAnsi="Calibri"/>
              </w:rPr>
              <w:tab/>
            </w:r>
            <w:r>
              <w:rPr>
                <w:rFonts w:ascii="Calibri" w:hAnsi="Calibri" w:cs="Arial"/>
                <w:sz w:val="32"/>
                <w:szCs w:val="32"/>
              </w:rPr>
              <w:object w:dxaOrig="225" w:dyaOrig="225">
                <v:shape id="_x0000_i1433" type="#_x0000_t75" style="width:173.25pt;height:18pt" o:ole="">
                  <v:imagedata r:id="rId85" o:title=""/>
                </v:shape>
                <w:control r:id="rId101" w:name="TextBox1932411713414211" w:shapeid="_x0000_i1433"/>
              </w:object>
            </w:r>
          </w:p>
        </w:tc>
      </w:tr>
      <w:tr>
        <w:tblPrEx>
          <w:tblLook w:val="04A0" w:firstRow="1" w:lastRow="0" w:firstColumn="1" w:lastColumn="0" w:noHBand="0" w:noVBand="1"/>
        </w:tblPrEx>
        <w:tc>
          <w:tcPr>
            <w:tcW w:w="4531" w:type="dxa"/>
            <w:gridSpan w:val="2"/>
            <w:shd w:val="clear" w:color="auto" w:fill="FFC800" w:themeFill="accent1"/>
          </w:tcPr>
          <w:p>
            <w:pPr>
              <w:pStyle w:val="ohnealles"/>
              <w:rPr>
                <w:rFonts w:ascii="Calibri" w:hAnsi="Calibri"/>
                <w:b/>
              </w:rPr>
            </w:pPr>
            <w:r>
              <w:rPr>
                <w:rFonts w:ascii="Calibri" w:hAnsi="Calibri"/>
              </w:rPr>
              <w:t>Referenz (Nr. 1/2/3…)</w:t>
            </w:r>
          </w:p>
          <w:p>
            <w:pPr>
              <w:pStyle w:val="ohnealles"/>
              <w:rPr>
                <w:rFonts w:ascii="Calibri" w:hAnsi="Calibri"/>
                <w:b/>
              </w:rPr>
            </w:pPr>
            <w:r>
              <w:rPr>
                <w:rFonts w:ascii="Calibri" w:hAnsi="Calibri" w:cs="Arial"/>
                <w:sz w:val="32"/>
                <w:szCs w:val="32"/>
              </w:rPr>
              <w:object w:dxaOrig="225" w:dyaOrig="225">
                <v:shape id="_x0000_i1434" type="#_x0000_t75" style="width:171pt;height:18pt" o:ole="">
                  <v:imagedata r:id="rId74" o:title=""/>
                </v:shape>
                <w:control r:id="rId102" w:name="TextBox19324117172" w:shapeid="_x0000_i1434"/>
              </w:object>
            </w:r>
          </w:p>
        </w:tc>
        <w:tc>
          <w:tcPr>
            <w:tcW w:w="4539" w:type="dxa"/>
            <w:shd w:val="clear" w:color="auto" w:fill="FFC800" w:themeFill="accent1"/>
          </w:tcPr>
          <w:p>
            <w:pPr>
              <w:pStyle w:val="ohnealles"/>
              <w:rPr>
                <w:rFonts w:ascii="Calibri" w:hAnsi="Calibri"/>
                <w:b/>
              </w:rPr>
            </w:pPr>
            <w:r>
              <w:rPr>
                <w:rFonts w:ascii="Calibri" w:hAnsi="Calibri"/>
              </w:rPr>
              <w:t>Bieter/Nachunternehmer</w:t>
            </w:r>
          </w:p>
          <w:p>
            <w:pPr>
              <w:pStyle w:val="ohnealles"/>
              <w:rPr>
                <w:rFonts w:ascii="Calibri" w:hAnsi="Calibri"/>
                <w:b/>
              </w:rPr>
            </w:pPr>
            <w:r>
              <w:rPr>
                <w:rFonts w:ascii="Calibri" w:hAnsi="Calibri"/>
              </w:rPr>
              <w:object w:dxaOrig="225" w:dyaOrig="225">
                <v:shape id="_x0000_i1435" type="#_x0000_t75" style="width:221.25pt;height:18pt" o:ole="">
                  <v:imagedata r:id="rId67" o:title=""/>
                </v:shape>
                <w:control r:id="rId103" w:name="TextBox19324117162" w:shapeid="_x0000_i1435"/>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rPr>
                <w:rFonts w:ascii="Calibri" w:hAnsi="Calibri"/>
              </w:rPr>
            </w:pPr>
            <w:r>
              <w:rPr>
                <w:rFonts w:ascii="Calibri" w:hAnsi="Calibri"/>
              </w:rPr>
              <w:t>Kunde/Auftraggeber</w:t>
            </w:r>
          </w:p>
        </w:tc>
        <w:tc>
          <w:tcPr>
            <w:tcW w:w="6093" w:type="dxa"/>
            <w:gridSpan w:val="2"/>
          </w:tcPr>
          <w:p>
            <w:pPr>
              <w:pStyle w:val="ReferenzTabellenkrper"/>
              <w:tabs>
                <w:tab w:val="center" w:pos="4536"/>
                <w:tab w:val="right" w:pos="9072"/>
              </w:tabs>
              <w:rPr>
                <w:rFonts w:ascii="Calibri" w:hAnsi="Calibri"/>
              </w:rPr>
            </w:pPr>
            <w:r>
              <w:rPr>
                <w:rFonts w:ascii="Calibri" w:hAnsi="Calibri" w:cs="Arial"/>
                <w:sz w:val="32"/>
                <w:szCs w:val="32"/>
              </w:rPr>
              <w:object w:dxaOrig="225" w:dyaOrig="225">
                <v:shape id="_x0000_i1436" type="#_x0000_t75" style="width:221.25pt;height:18pt" o:ole="">
                  <v:imagedata r:id="rId67" o:title=""/>
                </v:shape>
                <w:control r:id="rId104" w:name="TextBox193241172" w:shapeid="_x0000_i1436"/>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 xml:space="preserve">Leistungszeitraum </w:t>
            </w:r>
          </w:p>
        </w:tc>
        <w:tc>
          <w:tcPr>
            <w:tcW w:w="6093" w:type="dxa"/>
            <w:gridSpan w:val="2"/>
          </w:tcPr>
          <w:p>
            <w:pPr>
              <w:pStyle w:val="ReferenzTabellenkrper"/>
              <w:tabs>
                <w:tab w:val="center" w:pos="4536"/>
                <w:tab w:val="right" w:pos="9072"/>
              </w:tabs>
              <w:jc w:val="left"/>
              <w:rPr>
                <w:rFonts w:ascii="Calibri" w:hAnsi="Calibri"/>
              </w:rPr>
            </w:pPr>
            <w:r>
              <w:rPr>
                <w:rFonts w:ascii="Calibri" w:hAnsi="Calibri" w:cs="Arial"/>
                <w:sz w:val="32"/>
                <w:szCs w:val="32"/>
              </w:rPr>
              <w:object w:dxaOrig="225" w:dyaOrig="225">
                <v:shape id="_x0000_i1437" type="#_x0000_t75" style="width:221.25pt;height:18pt" o:ole="">
                  <v:imagedata r:id="rId67" o:title=""/>
                </v:shape>
                <w:control r:id="rId105" w:name="TextBox19324117112" w:shapeid="_x0000_i1437"/>
              </w:object>
            </w:r>
          </w:p>
          <w:p>
            <w:pPr>
              <w:pStyle w:val="ReferenzTabellenkrper"/>
              <w:tabs>
                <w:tab w:val="center" w:pos="4536"/>
                <w:tab w:val="right" w:pos="9072"/>
              </w:tabs>
              <w:jc w:val="left"/>
              <w:rPr>
                <w:rFonts w:ascii="Calibri" w:hAnsi="Calibri"/>
              </w:rPr>
            </w:pPr>
            <w:r>
              <w:rPr>
                <w:rFonts w:ascii="Calibri" w:hAnsi="Calibri"/>
              </w:rPr>
              <w:t>&lt; MM/JJ – MM/JJ &gt;</w: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Rolle des Bieters</w:t>
            </w:r>
          </w:p>
        </w:tc>
        <w:tc>
          <w:tcPr>
            <w:tcW w:w="6093" w:type="dxa"/>
            <w:gridSpan w:val="2"/>
          </w:tcPr>
          <w:p>
            <w:pPr>
              <w:pStyle w:val="ReferenzTabellenkrper"/>
              <w:tabs>
                <w:tab w:val="center" w:pos="4536"/>
                <w:tab w:val="right" w:pos="9072"/>
              </w:tabs>
              <w:jc w:val="left"/>
              <w:rPr>
                <w:rFonts w:ascii="Calibri" w:hAnsi="Calibri"/>
              </w:rPr>
            </w:pPr>
            <w:r>
              <w:rPr>
                <w:rFonts w:ascii="Calibri" w:hAnsi="Calibri"/>
              </w:rPr>
              <w:object w:dxaOrig="225" w:dyaOrig="225">
                <v:shape id="_x0000_i1438" type="#_x0000_t75" style="width:11.25pt;height:18pt" o:ole="">
                  <v:imagedata r:id="rId79" o:title=""/>
                </v:shape>
                <w:control r:id="rId106" w:name="CheckBox13" w:shapeid="_x0000_i1438"/>
              </w:object>
            </w:r>
            <w:r>
              <w:rPr>
                <w:rFonts w:ascii="Calibri" w:hAnsi="Calibri"/>
              </w:rPr>
              <w:t xml:space="preserve">Hauptauftragnehmer / </w:t>
            </w:r>
            <w:r>
              <w:rPr>
                <w:rFonts w:ascii="Calibri" w:hAnsi="Calibri"/>
              </w:rPr>
              <w:object w:dxaOrig="225" w:dyaOrig="225">
                <v:shape id="_x0000_i1439" type="#_x0000_t75" style="width:11.25pt;height:18pt" o:ole="">
                  <v:imagedata r:id="rId79" o:title=""/>
                </v:shape>
                <w:control r:id="rId107" w:name="CheckBox112" w:shapeid="_x0000_i1439"/>
              </w:object>
            </w:r>
            <w:r>
              <w:rPr>
                <w:rFonts w:ascii="Calibri" w:hAnsi="Calibri"/>
              </w:rPr>
              <w:t>Nachunternehmer</w:t>
            </w:r>
          </w:p>
        </w:tc>
      </w:tr>
      <w:tr>
        <w:tblPrEx>
          <w:tblLook w:val="04A0" w:firstRow="1" w:lastRow="0" w:firstColumn="1" w:lastColumn="0" w:noHBand="0" w:noVBand="1"/>
        </w:tblPrEx>
        <w:trPr>
          <w:trHeight w:val="3105"/>
        </w:trPr>
        <w:tc>
          <w:tcPr>
            <w:tcW w:w="2977" w:type="dxa"/>
          </w:tcPr>
          <w:p>
            <w:pPr>
              <w:pStyle w:val="ReferenzTabellenkrper"/>
              <w:tabs>
                <w:tab w:val="center" w:pos="4536"/>
                <w:tab w:val="right" w:pos="9072"/>
              </w:tabs>
              <w:ind w:left="0"/>
              <w:jc w:val="left"/>
              <w:rPr>
                <w:rFonts w:ascii="Calibri" w:hAnsi="Calibri"/>
              </w:rPr>
            </w:pPr>
            <w:r>
              <w:rPr>
                <w:rFonts w:ascii="Calibri" w:hAnsi="Calibri"/>
              </w:rPr>
              <w:t>Beschreibung der konkreten Aufgaben, die in der Verantwortung des Bieters lagen</w:t>
            </w:r>
          </w:p>
        </w:tc>
        <w:tc>
          <w:tcPr>
            <w:tcW w:w="6093" w:type="dxa"/>
            <w:gridSpan w:val="2"/>
          </w:tcPr>
          <w:p>
            <w:pPr>
              <w:pStyle w:val="ReferenzTabellenkrper"/>
              <w:tabs>
                <w:tab w:val="center" w:pos="4536"/>
                <w:tab w:val="right" w:pos="9072"/>
              </w:tabs>
              <w:jc w:val="left"/>
              <w:rPr>
                <w:rFonts w:ascii="Calibri" w:eastAsiaTheme="minorHAnsi" w:hAnsi="Calibri" w:cs="Arial"/>
                <w:sz w:val="32"/>
                <w:szCs w:val="32"/>
                <w:lang w:eastAsia="en-US"/>
              </w:rPr>
            </w:pPr>
            <w:r>
              <w:rPr>
                <w:rFonts w:ascii="Calibri" w:hAnsi="Calibri" w:cs="Arial"/>
                <w:sz w:val="32"/>
                <w:szCs w:val="32"/>
              </w:rPr>
              <w:object w:dxaOrig="225" w:dyaOrig="225">
                <v:shape id="_x0000_i1440" type="#_x0000_t75" style="width:221.25pt;height:151.5pt" o:ole="">
                  <v:imagedata r:id="rId82" o:title=""/>
                </v:shape>
                <w:control r:id="rId108" w:name="TextBox1932411711112" w:shapeid="_x0000_i1440"/>
              </w:object>
            </w:r>
          </w:p>
          <w:p>
            <w:pPr>
              <w:pStyle w:val="ReferenzTabellenkrper"/>
              <w:tabs>
                <w:tab w:val="center" w:pos="4536"/>
                <w:tab w:val="right" w:pos="9072"/>
              </w:tabs>
              <w:jc w:val="left"/>
              <w:rPr>
                <w:rFonts w:ascii="Calibri" w:hAnsi="Calibri" w:cs="Arial"/>
                <w:sz w:val="32"/>
                <w:szCs w:val="32"/>
              </w:rPr>
            </w:pP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i/>
              </w:rPr>
            </w:pPr>
            <w:r>
              <w:rPr>
                <w:rFonts w:ascii="Calibri" w:hAnsi="Calibri"/>
              </w:rPr>
              <w:t xml:space="preserve">Auftragsvolumen brutto </w:t>
            </w:r>
          </w:p>
        </w:tc>
        <w:tc>
          <w:tcPr>
            <w:tcW w:w="6093" w:type="dxa"/>
            <w:gridSpan w:val="2"/>
          </w:tcPr>
          <w:p>
            <w:pPr>
              <w:pStyle w:val="ReferenzTabellenkrper"/>
              <w:tabs>
                <w:tab w:val="center" w:pos="4536"/>
                <w:tab w:val="right" w:pos="9072"/>
              </w:tabs>
              <w:jc w:val="left"/>
              <w:rPr>
                <w:rFonts w:ascii="Calibri" w:hAnsi="Calibri" w:cs="Arial"/>
                <w:sz w:val="32"/>
                <w:szCs w:val="32"/>
              </w:rPr>
            </w:pPr>
            <w:r>
              <w:rPr>
                <w:rFonts w:ascii="Calibri" w:hAnsi="Calibri" w:cs="Arial"/>
                <w:sz w:val="32"/>
                <w:szCs w:val="32"/>
              </w:rPr>
              <w:object w:dxaOrig="225" w:dyaOrig="225">
                <v:shape id="_x0000_i1441" type="#_x0000_t75" style="width:221.25pt;height:18pt" o:ole="">
                  <v:imagedata r:id="rId67" o:title=""/>
                </v:shape>
                <w:control r:id="rId109" w:name="TextBox19324117122" w:shapeid="_x0000_i1441"/>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lastRenderedPageBreak/>
              <w:t>Ansprechpartner beim Kunden:</w:t>
            </w:r>
          </w:p>
        </w:tc>
        <w:tc>
          <w:tcPr>
            <w:tcW w:w="6093" w:type="dxa"/>
            <w:gridSpan w:val="2"/>
          </w:tcPr>
          <w:p>
            <w:pPr>
              <w:pStyle w:val="ReferenzTabellenkrper"/>
              <w:tabs>
                <w:tab w:val="left" w:pos="1762"/>
                <w:tab w:val="center" w:pos="4536"/>
                <w:tab w:val="right" w:pos="9072"/>
              </w:tabs>
              <w:ind w:left="0"/>
              <w:jc w:val="left"/>
              <w:rPr>
                <w:rFonts w:ascii="Calibri" w:hAnsi="Calibri"/>
              </w:rPr>
            </w:pPr>
            <w:r>
              <w:rPr>
                <w:rFonts w:ascii="Calibri" w:hAnsi="Calibri"/>
              </w:rPr>
              <w:t xml:space="preserve">Name, Vorname: </w:t>
            </w:r>
            <w:r>
              <w:rPr>
                <w:rFonts w:ascii="Calibri" w:hAnsi="Calibri" w:cs="Arial"/>
                <w:sz w:val="32"/>
                <w:szCs w:val="32"/>
              </w:rPr>
              <w:t xml:space="preserve"> </w:t>
            </w:r>
            <w:r>
              <w:rPr>
                <w:rFonts w:ascii="Calibri" w:hAnsi="Calibri" w:cs="Arial"/>
                <w:sz w:val="32"/>
                <w:szCs w:val="32"/>
              </w:rPr>
              <w:object w:dxaOrig="225" w:dyaOrig="225">
                <v:shape id="_x0000_i1442" type="#_x0000_t75" style="width:173.25pt;height:18pt" o:ole="">
                  <v:imagedata r:id="rId85" o:title=""/>
                </v:shape>
                <w:control r:id="rId110" w:name="TextBox19324117134312" w:shapeid="_x0000_i1442"/>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Position:                 </w:t>
            </w:r>
            <w:r>
              <w:rPr>
                <w:rFonts w:ascii="Calibri" w:hAnsi="Calibri" w:cs="Arial"/>
                <w:sz w:val="32"/>
                <w:szCs w:val="32"/>
              </w:rPr>
              <w:object w:dxaOrig="225" w:dyaOrig="225">
                <v:shape id="_x0000_i1443" type="#_x0000_t75" style="width:173.25pt;height:18pt" o:ole="">
                  <v:imagedata r:id="rId85" o:title=""/>
                </v:shape>
                <w:control r:id="rId111" w:name="TextBox193241171341612" w:shapeid="_x0000_i1443"/>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Tel.: </w:t>
            </w:r>
            <w:r>
              <w:rPr>
                <w:rFonts w:ascii="Calibri" w:hAnsi="Calibri"/>
              </w:rPr>
              <w:tab/>
            </w:r>
            <w:r>
              <w:rPr>
                <w:rFonts w:ascii="Calibri" w:hAnsi="Calibri" w:cs="Arial"/>
                <w:sz w:val="32"/>
                <w:szCs w:val="32"/>
              </w:rPr>
              <w:object w:dxaOrig="225" w:dyaOrig="225">
                <v:shape id="_x0000_i1444" type="#_x0000_t75" style="width:173.25pt;height:18pt" o:ole="">
                  <v:imagedata r:id="rId85" o:title=""/>
                </v:shape>
                <w:control r:id="rId112" w:name="TextBox1932411713413212" w:shapeid="_x0000_i1444"/>
              </w:object>
            </w:r>
          </w:p>
          <w:p>
            <w:pPr>
              <w:pStyle w:val="ReferenzTabellenkrper"/>
              <w:tabs>
                <w:tab w:val="left" w:pos="1762"/>
                <w:tab w:val="center" w:pos="4536"/>
                <w:tab w:val="right" w:pos="9072"/>
              </w:tabs>
              <w:ind w:left="0"/>
              <w:jc w:val="left"/>
              <w:rPr>
                <w:rFonts w:ascii="Calibri" w:hAnsi="Calibri"/>
              </w:rPr>
            </w:pPr>
            <w:r>
              <w:rPr>
                <w:rFonts w:ascii="Calibri" w:hAnsi="Calibri"/>
              </w:rPr>
              <w:t>E-Mail:</w:t>
            </w:r>
            <w:r>
              <w:rPr>
                <w:rFonts w:ascii="Calibri" w:hAnsi="Calibri"/>
              </w:rPr>
              <w:tab/>
            </w:r>
            <w:r>
              <w:rPr>
                <w:rFonts w:ascii="Calibri" w:hAnsi="Calibri" w:cs="Arial"/>
                <w:sz w:val="32"/>
                <w:szCs w:val="32"/>
              </w:rPr>
              <w:object w:dxaOrig="225" w:dyaOrig="225">
                <v:shape id="_x0000_i1445" type="#_x0000_t75" style="width:173.25pt;height:18pt" o:ole="">
                  <v:imagedata r:id="rId85" o:title=""/>
                </v:shape>
                <w:control r:id="rId113" w:name="TextBox1932411713414212" w:shapeid="_x0000_i1445"/>
              </w:object>
            </w:r>
          </w:p>
        </w:tc>
      </w:tr>
    </w:tbl>
    <w:p/>
    <w:p/>
    <w:bookmarkEnd w:id="0"/>
    <w:bookmarkEnd w:id="6"/>
    <w:bookmarkEnd w:id="7"/>
    <w:sectPr>
      <w:headerReference w:type="default" r:id="rId114"/>
      <w:footerReference w:type="default" r:id="rId115"/>
      <w:headerReference w:type="first" r:id="rId116"/>
      <w:pgSz w:w="11906" w:h="16838" w:code="9"/>
      <w:pgMar w:top="851" w:right="1418" w:bottom="1418" w:left="1418"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ine Light Italic">
    <w:altName w:val="Arial"/>
    <w:panose1 w:val="00000000000000000000"/>
    <w:charset w:val="00"/>
    <w:family w:val="modern"/>
    <w:notTrueType/>
    <w:pitch w:val="variable"/>
    <w:sig w:usb0="8000002F" w:usb1="4000004A" w:usb2="00000000" w:usb3="00000000" w:csb0="00000003" w:csb1="00000000"/>
  </w:font>
  <w:font w:name="Marine Regular">
    <w:altName w:val="Arial"/>
    <w:panose1 w:val="00000000000000000000"/>
    <w:charset w:val="00"/>
    <w:family w:val="modern"/>
    <w:notTrueType/>
    <w:pitch w:val="variable"/>
    <w:sig w:usb0="8000002F" w:usb1="4000004A" w:usb2="00000000" w:usb3="00000000" w:csb0="00000003" w:csb1="00000000"/>
  </w:font>
  <w:font w:name="Marine Bold">
    <w:altName w:val="Arial"/>
    <w:panose1 w:val="00000000000000000000"/>
    <w:charset w:val="00"/>
    <w:family w:val="modern"/>
    <w:notTrueType/>
    <w:pitch w:val="variable"/>
    <w:sig w:usb0="8000002F" w:usb1="4000004A" w:usb2="00000000" w:usb3="00000000" w:csb0="0000000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4"/>
        <w:szCs w:val="24"/>
      </w:rPr>
      <w:id w:val="1362632694"/>
      <w:docPartObj>
        <w:docPartGallery w:val="Page Numbers (Bottom of Page)"/>
        <w:docPartUnique/>
      </w:docPartObj>
    </w:sdtPr>
    <w:sdtContent>
      <w:sdt>
        <w:sdtPr>
          <w:rPr>
            <w:rFonts w:asciiTheme="minorHAnsi" w:hAnsiTheme="minorHAnsi"/>
            <w:sz w:val="24"/>
            <w:szCs w:val="24"/>
          </w:rPr>
          <w:id w:val="-1769616900"/>
          <w:docPartObj>
            <w:docPartGallery w:val="Page Numbers (Top of Page)"/>
            <w:docPartUnique/>
          </w:docPartObj>
        </w:sdtPr>
        <w:sdtContent>
          <w:p>
            <w:pPr>
              <w:pStyle w:val="Fuzeile"/>
              <w:jc w:val="right"/>
              <w:rPr>
                <w:rFonts w:asciiTheme="minorHAnsi" w:hAnsiTheme="minorHAnsi"/>
                <w:sz w:val="24"/>
                <w:szCs w:val="24"/>
              </w:rPr>
            </w:pPr>
            <w:r>
              <w:rPr>
                <w:rFonts w:asciiTheme="minorHAnsi" w:hAnsiTheme="minorHAnsi"/>
                <w:sz w:val="24"/>
                <w:szCs w:val="24"/>
              </w:rPr>
              <w:t xml:space="preserve">Seite </w:t>
            </w:r>
            <w:r>
              <w:rPr>
                <w:rFonts w:asciiTheme="minorHAnsi" w:hAnsiTheme="minorHAnsi"/>
                <w:b/>
                <w:bCs/>
                <w:sz w:val="24"/>
                <w:szCs w:val="24"/>
              </w:rPr>
              <w:fldChar w:fldCharType="begin"/>
            </w:r>
            <w:r>
              <w:rPr>
                <w:rFonts w:asciiTheme="minorHAnsi" w:hAnsiTheme="minorHAnsi"/>
                <w:b/>
                <w:bCs/>
                <w:sz w:val="24"/>
                <w:szCs w:val="24"/>
              </w:rPr>
              <w:instrText>PAGE</w:instrText>
            </w:r>
            <w:r>
              <w:rPr>
                <w:rFonts w:asciiTheme="minorHAnsi" w:hAnsiTheme="minorHAnsi"/>
                <w:b/>
                <w:bCs/>
                <w:sz w:val="24"/>
                <w:szCs w:val="24"/>
              </w:rPr>
              <w:fldChar w:fldCharType="separate"/>
            </w:r>
            <w:r>
              <w:rPr>
                <w:rFonts w:asciiTheme="minorHAnsi" w:hAnsiTheme="minorHAnsi"/>
                <w:b/>
                <w:bCs/>
                <w:noProof/>
                <w:sz w:val="24"/>
                <w:szCs w:val="24"/>
              </w:rPr>
              <w:t>15</w:t>
            </w:r>
            <w:r>
              <w:rPr>
                <w:rFonts w:asciiTheme="minorHAnsi" w:hAnsiTheme="minorHAnsi"/>
                <w:b/>
                <w:bCs/>
                <w:sz w:val="24"/>
                <w:szCs w:val="24"/>
              </w:rPr>
              <w:fldChar w:fldCharType="end"/>
            </w:r>
            <w:r>
              <w:rPr>
                <w:rFonts w:asciiTheme="minorHAnsi" w:hAnsiTheme="minorHAnsi"/>
                <w:sz w:val="24"/>
                <w:szCs w:val="24"/>
              </w:rPr>
              <w:t xml:space="preserve"> von </w:t>
            </w:r>
            <w:r>
              <w:rPr>
                <w:rFonts w:asciiTheme="minorHAnsi" w:hAnsiTheme="minorHAnsi"/>
                <w:b/>
                <w:bCs/>
                <w:sz w:val="24"/>
                <w:szCs w:val="24"/>
              </w:rPr>
              <w:fldChar w:fldCharType="begin"/>
            </w:r>
            <w:r>
              <w:rPr>
                <w:rFonts w:asciiTheme="minorHAnsi" w:hAnsiTheme="minorHAnsi"/>
                <w:b/>
                <w:bCs/>
                <w:sz w:val="24"/>
                <w:szCs w:val="24"/>
              </w:rPr>
              <w:instrText>NUMPAGES</w:instrText>
            </w:r>
            <w:r>
              <w:rPr>
                <w:rFonts w:asciiTheme="minorHAnsi" w:hAnsiTheme="minorHAnsi"/>
                <w:b/>
                <w:bCs/>
                <w:sz w:val="24"/>
                <w:szCs w:val="24"/>
              </w:rPr>
              <w:fldChar w:fldCharType="separate"/>
            </w:r>
            <w:r>
              <w:rPr>
                <w:rFonts w:asciiTheme="minorHAnsi" w:hAnsiTheme="minorHAnsi"/>
                <w:b/>
                <w:bCs/>
                <w:noProof/>
                <w:sz w:val="24"/>
                <w:szCs w:val="24"/>
              </w:rPr>
              <w:t>15</w:t>
            </w:r>
            <w:r>
              <w:rPr>
                <w:rFonts w:asciiTheme="minorHAnsi" w:hAnsiTheme="minorHAnsi"/>
                <w:b/>
                <w:bCs/>
                <w:sz w:val="24"/>
                <w:szCs w:val="24"/>
              </w:rPr>
              <w:fldChar w:fldCharType="end"/>
            </w:r>
          </w:p>
        </w:sdtContent>
      </w:sdt>
    </w:sdtContent>
  </w:sdt>
  <w:p>
    <w:pPr>
      <w:pStyle w:val="BAnstBezug"/>
      <w:framePr w:w="0" w:hRule="auto" w:hSpace="0" w:wrap="auto" w:vAnchor="margin" w:hAnchor="text" w:xAlign="left" w:yAlign="inline" w:anchorLock="0"/>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el"/>
      <w:tag w:val=""/>
      <w:id w:val="610786099"/>
      <w:placeholder>
        <w:docPart w:val="877492F3ABDE4430B62026E86A6233BB"/>
      </w:placeholder>
      <w:dataBinding w:prefixMappings="xmlns:ns0='http://purl.org/dc/elements/1.1/' xmlns:ns1='http://schemas.openxmlformats.org/package/2006/metadata/core-properties' " w:xpath="/ns1:coreProperties[1]/ns0:title[1]" w:storeItemID="{6C3C8BC8-F283-45AE-878A-BAB7291924A1}"/>
      <w:text/>
    </w:sdtPr>
    <w:sdtContent>
      <w:p>
        <w:pPr>
          <w:pStyle w:val="Kopfzeile"/>
        </w:pPr>
        <w:r>
          <w:t>Anhang 2 Erklärungen im Vergabeverfahren</w:t>
        </w:r>
      </w:p>
    </w:sdtContent>
  </w:sdt>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el"/>
      <w:tag w:val=""/>
      <w:id w:val="701761520"/>
      <w:placeholder>
        <w:docPart w:val="024FD2042DC647558F1DB8D28FD19822"/>
      </w:placeholder>
      <w:dataBinding w:prefixMappings="xmlns:ns0='http://purl.org/dc/elements/1.1/' xmlns:ns1='http://schemas.openxmlformats.org/package/2006/metadata/core-properties' " w:xpath="/ns1:coreProperties[1]/ns0:title[1]" w:storeItemID="{6C3C8BC8-F283-45AE-878A-BAB7291924A1}"/>
      <w:text/>
    </w:sdtPr>
    <w:sdtContent>
      <w:p>
        <w:pPr>
          <w:pStyle w:val="Kopfzeile"/>
        </w:pPr>
        <w:r>
          <w:t>Anhang 2 Erklärungen im Vergabeverfahren</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D5CD9F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635E67E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D6E4A1AA"/>
    <w:lvl w:ilvl="0">
      <w:start w:val="1"/>
      <w:numFmt w:val="bullet"/>
      <w:pStyle w:val="Aufzhlungszeichen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CF81D96"/>
    <w:lvl w:ilvl="0">
      <w:start w:val="1"/>
      <w:numFmt w:val="bullet"/>
      <w:pStyle w:val="Aufzhlungszeichen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1A06C1E4"/>
    <w:lvl w:ilvl="0">
      <w:start w:val="1"/>
      <w:numFmt w:val="bullet"/>
      <w:pStyle w:val="Aufzhlungszeichen"/>
      <w:lvlText w:val=""/>
      <w:lvlJc w:val="left"/>
      <w:pPr>
        <w:tabs>
          <w:tab w:val="num" w:pos="360"/>
        </w:tabs>
        <w:ind w:left="360" w:hanging="360"/>
      </w:pPr>
      <w:rPr>
        <w:rFonts w:ascii="Symbol" w:hAnsi="Symbol" w:hint="default"/>
      </w:rPr>
    </w:lvl>
  </w:abstractNum>
  <w:abstractNum w:abstractNumId="5" w15:restartNumberingAfterBreak="0">
    <w:nsid w:val="080566D1"/>
    <w:multiLevelType w:val="multilevel"/>
    <w:tmpl w:val="5614B614"/>
    <w:lvl w:ilvl="0">
      <w:start w:val="3"/>
      <w:numFmt w:val="decimal"/>
      <w:lvlText w:val="%1"/>
      <w:lvlJc w:val="left"/>
      <w:pPr>
        <w:ind w:left="360" w:hanging="360"/>
      </w:pPr>
      <w:rPr>
        <w:rFonts w:asciiTheme="majorHAnsi" w:hAnsiTheme="majorHAnsi" w:hint="default"/>
      </w:rPr>
    </w:lvl>
    <w:lvl w:ilvl="1">
      <w:start w:val="1"/>
      <w:numFmt w:val="decimal"/>
      <w:lvlText w:val="%1.%2"/>
      <w:lvlJc w:val="left"/>
      <w:pPr>
        <w:ind w:left="360" w:hanging="360"/>
      </w:pPr>
      <w:rPr>
        <w:rFonts w:asciiTheme="majorHAnsi" w:hAnsiTheme="majorHAnsi" w:hint="default"/>
        <w:b w:val="0"/>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800" w:hanging="1800"/>
      </w:pPr>
      <w:rPr>
        <w:rFonts w:asciiTheme="majorHAnsi" w:hAnsiTheme="majorHAnsi" w:hint="default"/>
      </w:rPr>
    </w:lvl>
  </w:abstractNum>
  <w:abstractNum w:abstractNumId="6" w15:restartNumberingAfterBreak="0">
    <w:nsid w:val="09733D38"/>
    <w:multiLevelType w:val="multilevel"/>
    <w:tmpl w:val="7C8ED0B4"/>
    <w:lvl w:ilvl="0">
      <w:start w:val="1"/>
      <w:numFmt w:val="decimal"/>
      <w:lvlText w:val="%1"/>
      <w:lvlJc w:val="left"/>
      <w:pPr>
        <w:ind w:left="432" w:hanging="432"/>
      </w:pPr>
      <w:rPr>
        <w:rFonts w:hint="default"/>
      </w:rPr>
    </w:lvl>
    <w:lvl w:ilvl="1">
      <w:start w:val="1"/>
      <w:numFmt w:val="decimal"/>
      <w:lvlText w:val="%2."/>
      <w:lvlJc w:val="left"/>
      <w:pPr>
        <w:ind w:left="9224" w:hanging="576"/>
      </w:pPr>
      <w:rPr>
        <w:rFonts w:hint="default"/>
      </w:rPr>
    </w:lvl>
    <w:lvl w:ilvl="2">
      <w:start w:val="1"/>
      <w:numFmt w:val="lowerLetter"/>
      <w:lvlText w:val="%3)"/>
      <w:lvlJc w:val="left"/>
      <w:pPr>
        <w:ind w:left="720" w:hanging="72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30C5FA7"/>
    <w:multiLevelType w:val="hybridMultilevel"/>
    <w:tmpl w:val="9678296A"/>
    <w:lvl w:ilvl="0" w:tplc="04070001">
      <w:start w:val="1"/>
      <w:numFmt w:val="bullet"/>
      <w:lvlText w:val=""/>
      <w:lvlJc w:val="left"/>
      <w:pPr>
        <w:tabs>
          <w:tab w:val="num" w:pos="1684"/>
        </w:tabs>
        <w:ind w:left="1684" w:hanging="360"/>
      </w:pPr>
      <w:rPr>
        <w:rFonts w:ascii="Symbol" w:hAnsi="Symbol" w:hint="default"/>
      </w:rPr>
    </w:lvl>
    <w:lvl w:ilvl="1" w:tplc="04070003" w:tentative="1">
      <w:start w:val="1"/>
      <w:numFmt w:val="bullet"/>
      <w:lvlText w:val="o"/>
      <w:lvlJc w:val="left"/>
      <w:pPr>
        <w:tabs>
          <w:tab w:val="num" w:pos="2404"/>
        </w:tabs>
        <w:ind w:left="2404" w:hanging="360"/>
      </w:pPr>
      <w:rPr>
        <w:rFonts w:ascii="Courier New" w:hAnsi="Courier New" w:cs="Courier New" w:hint="default"/>
      </w:rPr>
    </w:lvl>
    <w:lvl w:ilvl="2" w:tplc="04070005" w:tentative="1">
      <w:start w:val="1"/>
      <w:numFmt w:val="bullet"/>
      <w:lvlText w:val=""/>
      <w:lvlJc w:val="left"/>
      <w:pPr>
        <w:tabs>
          <w:tab w:val="num" w:pos="3124"/>
        </w:tabs>
        <w:ind w:left="3124" w:hanging="360"/>
      </w:pPr>
      <w:rPr>
        <w:rFonts w:ascii="Wingdings" w:hAnsi="Wingdings" w:hint="default"/>
      </w:rPr>
    </w:lvl>
    <w:lvl w:ilvl="3" w:tplc="04070001" w:tentative="1">
      <w:start w:val="1"/>
      <w:numFmt w:val="bullet"/>
      <w:lvlText w:val=""/>
      <w:lvlJc w:val="left"/>
      <w:pPr>
        <w:tabs>
          <w:tab w:val="num" w:pos="3844"/>
        </w:tabs>
        <w:ind w:left="3844" w:hanging="360"/>
      </w:pPr>
      <w:rPr>
        <w:rFonts w:ascii="Symbol" w:hAnsi="Symbol" w:hint="default"/>
      </w:rPr>
    </w:lvl>
    <w:lvl w:ilvl="4" w:tplc="04070003" w:tentative="1">
      <w:start w:val="1"/>
      <w:numFmt w:val="bullet"/>
      <w:lvlText w:val="o"/>
      <w:lvlJc w:val="left"/>
      <w:pPr>
        <w:tabs>
          <w:tab w:val="num" w:pos="4564"/>
        </w:tabs>
        <w:ind w:left="4564" w:hanging="360"/>
      </w:pPr>
      <w:rPr>
        <w:rFonts w:ascii="Courier New" w:hAnsi="Courier New" w:cs="Courier New" w:hint="default"/>
      </w:rPr>
    </w:lvl>
    <w:lvl w:ilvl="5" w:tplc="04070005" w:tentative="1">
      <w:start w:val="1"/>
      <w:numFmt w:val="bullet"/>
      <w:lvlText w:val=""/>
      <w:lvlJc w:val="left"/>
      <w:pPr>
        <w:tabs>
          <w:tab w:val="num" w:pos="5284"/>
        </w:tabs>
        <w:ind w:left="5284" w:hanging="360"/>
      </w:pPr>
      <w:rPr>
        <w:rFonts w:ascii="Wingdings" w:hAnsi="Wingdings" w:hint="default"/>
      </w:rPr>
    </w:lvl>
    <w:lvl w:ilvl="6" w:tplc="04070001" w:tentative="1">
      <w:start w:val="1"/>
      <w:numFmt w:val="bullet"/>
      <w:lvlText w:val=""/>
      <w:lvlJc w:val="left"/>
      <w:pPr>
        <w:tabs>
          <w:tab w:val="num" w:pos="6004"/>
        </w:tabs>
        <w:ind w:left="6004" w:hanging="360"/>
      </w:pPr>
      <w:rPr>
        <w:rFonts w:ascii="Symbol" w:hAnsi="Symbol" w:hint="default"/>
      </w:rPr>
    </w:lvl>
    <w:lvl w:ilvl="7" w:tplc="04070003" w:tentative="1">
      <w:start w:val="1"/>
      <w:numFmt w:val="bullet"/>
      <w:lvlText w:val="o"/>
      <w:lvlJc w:val="left"/>
      <w:pPr>
        <w:tabs>
          <w:tab w:val="num" w:pos="6724"/>
        </w:tabs>
        <w:ind w:left="6724" w:hanging="360"/>
      </w:pPr>
      <w:rPr>
        <w:rFonts w:ascii="Courier New" w:hAnsi="Courier New" w:cs="Courier New" w:hint="default"/>
      </w:rPr>
    </w:lvl>
    <w:lvl w:ilvl="8" w:tplc="04070005" w:tentative="1">
      <w:start w:val="1"/>
      <w:numFmt w:val="bullet"/>
      <w:lvlText w:val=""/>
      <w:lvlJc w:val="left"/>
      <w:pPr>
        <w:tabs>
          <w:tab w:val="num" w:pos="7444"/>
        </w:tabs>
        <w:ind w:left="7444" w:hanging="360"/>
      </w:pPr>
      <w:rPr>
        <w:rFonts w:ascii="Wingdings" w:hAnsi="Wingdings" w:hint="default"/>
      </w:rPr>
    </w:lvl>
  </w:abstractNum>
  <w:abstractNum w:abstractNumId="8" w15:restartNumberingAfterBreak="0">
    <w:nsid w:val="13A31788"/>
    <w:multiLevelType w:val="hybridMultilevel"/>
    <w:tmpl w:val="D272113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BD97CD7"/>
    <w:multiLevelType w:val="hybridMultilevel"/>
    <w:tmpl w:val="20E2FA54"/>
    <w:lvl w:ilvl="0" w:tplc="00A8A622">
      <w:start w:val="1"/>
      <w:numFmt w:val="decimal"/>
      <w:lvlText w:val="%1."/>
      <w:lvlJc w:val="left"/>
      <w:pPr>
        <w:tabs>
          <w:tab w:val="num" w:pos="1211"/>
        </w:tabs>
        <w:ind w:left="1211" w:hanging="360"/>
      </w:pPr>
      <w:rPr>
        <w:rFonts w:ascii="Arial" w:hAnsi="Arial" w:hint="default"/>
        <w:b w:val="0"/>
        <w:i w:val="0"/>
        <w:sz w:val="24"/>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1FF6615A"/>
    <w:multiLevelType w:val="multilevel"/>
    <w:tmpl w:val="90604196"/>
    <w:styleLink w:val="BAnstNummerierung"/>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568"/>
        </w:tabs>
        <w:ind w:left="568" w:hanging="284"/>
      </w:pPr>
      <w:rPr>
        <w:rFonts w:hint="default"/>
      </w:rPr>
    </w:lvl>
    <w:lvl w:ilvl="2">
      <w:start w:val="1"/>
      <w:numFmt w:val="decimal"/>
      <w:lvlText w:val="%1.%2.%3"/>
      <w:lvlJc w:val="left"/>
      <w:pPr>
        <w:tabs>
          <w:tab w:val="num" w:pos="1219"/>
        </w:tabs>
        <w:ind w:left="1219" w:hanging="651"/>
      </w:pPr>
      <w:rPr>
        <w:rFonts w:hint="default"/>
      </w:rPr>
    </w:lvl>
    <w:lvl w:ilvl="3">
      <w:start w:val="1"/>
      <w:numFmt w:val="decimal"/>
      <w:lvlText w:val="%1.%2.%3.%4"/>
      <w:lvlJc w:val="left"/>
      <w:pPr>
        <w:tabs>
          <w:tab w:val="num" w:pos="1701"/>
        </w:tabs>
        <w:ind w:left="1701" w:hanging="849"/>
      </w:pPr>
      <w:rPr>
        <w:rFonts w:hint="default"/>
      </w:rPr>
    </w:lvl>
    <w:lvl w:ilvl="4">
      <w:start w:val="1"/>
      <w:numFmt w:val="decimal"/>
      <w:lvlText w:val="%1.%2.%3.%4.%5"/>
      <w:lvlJc w:val="left"/>
      <w:pPr>
        <w:tabs>
          <w:tab w:val="num" w:pos="2126"/>
        </w:tabs>
        <w:ind w:left="2126" w:hanging="990"/>
      </w:pPr>
      <w:rPr>
        <w:rFonts w:hint="default"/>
      </w:rPr>
    </w:lvl>
    <w:lvl w:ilvl="5">
      <w:start w:val="1"/>
      <w:numFmt w:val="decimal"/>
      <w:lvlText w:val="%1.%2.%3.%4.%5.%6"/>
      <w:lvlJc w:val="left"/>
      <w:pPr>
        <w:tabs>
          <w:tab w:val="num" w:pos="2552"/>
        </w:tabs>
        <w:ind w:left="2552" w:hanging="1132"/>
      </w:pPr>
      <w:rPr>
        <w:rFonts w:hint="default"/>
      </w:rPr>
    </w:lvl>
    <w:lvl w:ilvl="6">
      <w:start w:val="1"/>
      <w:numFmt w:val="decimal"/>
      <w:lvlText w:val="%1.%2.%3.%4.%5.%6.%7"/>
      <w:lvlJc w:val="left"/>
      <w:pPr>
        <w:tabs>
          <w:tab w:val="num" w:pos="3119"/>
        </w:tabs>
        <w:ind w:left="3119" w:hanging="1415"/>
      </w:pPr>
      <w:rPr>
        <w:rFonts w:hint="default"/>
      </w:rPr>
    </w:lvl>
    <w:lvl w:ilvl="7">
      <w:start w:val="1"/>
      <w:numFmt w:val="decimal"/>
      <w:lvlText w:val="%1.%2.%3.%4.%5.%6.%7.%8"/>
      <w:lvlJc w:val="left"/>
      <w:pPr>
        <w:tabs>
          <w:tab w:val="num" w:pos="3544"/>
        </w:tabs>
        <w:ind w:left="3544" w:hanging="1556"/>
      </w:pPr>
      <w:rPr>
        <w:rFonts w:hint="default"/>
      </w:rPr>
    </w:lvl>
    <w:lvl w:ilvl="8">
      <w:start w:val="1"/>
      <w:numFmt w:val="decimal"/>
      <w:lvlText w:val="%1.%2.%3.%4.%5.%6.%7.%8.%9"/>
      <w:lvlJc w:val="left"/>
      <w:pPr>
        <w:tabs>
          <w:tab w:val="num" w:pos="4054"/>
        </w:tabs>
        <w:ind w:left="4054" w:hanging="1782"/>
      </w:pPr>
      <w:rPr>
        <w:rFonts w:hint="default"/>
      </w:rPr>
    </w:lvl>
  </w:abstractNum>
  <w:abstractNum w:abstractNumId="11" w15:restartNumberingAfterBreak="0">
    <w:nsid w:val="202A2299"/>
    <w:multiLevelType w:val="multilevel"/>
    <w:tmpl w:val="E2E62078"/>
    <w:styleLink w:val="BAnstListeVereinbarung"/>
    <w:lvl w:ilvl="0">
      <w:start w:val="1"/>
      <w:numFmt w:val="upperRoman"/>
      <w:suff w:val="space"/>
      <w:lvlText w:val="%1."/>
      <w:lvlJc w:val="left"/>
      <w:pPr>
        <w:ind w:left="397" w:hanging="397"/>
      </w:pPr>
      <w:rPr>
        <w:rFonts w:hint="default"/>
      </w:rPr>
    </w:lvl>
    <w:lvl w:ilvl="1">
      <w:start w:val="1"/>
      <w:numFmt w:val="decimal"/>
      <w:suff w:val="space"/>
      <w:lvlText w:val="§ %2"/>
      <w:lvlJc w:val="left"/>
      <w:pPr>
        <w:ind w:left="454" w:hanging="454"/>
      </w:pPr>
      <w:rPr>
        <w:rFonts w:hint="default"/>
      </w:rPr>
    </w:lvl>
    <w:lvl w:ilvl="2">
      <w:start w:val="1"/>
      <w:numFmt w:val="decimal"/>
      <w:lvlText w:val="(%3)"/>
      <w:lvlJc w:val="left"/>
      <w:pPr>
        <w:tabs>
          <w:tab w:val="num" w:pos="454"/>
        </w:tabs>
        <w:ind w:left="45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BF47230"/>
    <w:multiLevelType w:val="multilevel"/>
    <w:tmpl w:val="1C0AEF34"/>
    <w:styleLink w:val="BAnstListe"/>
    <w:lvl w:ilvl="0">
      <w:start w:val="1"/>
      <w:numFmt w:val="bullet"/>
      <w:lvlText w:val="•"/>
      <w:lvlJc w:val="left"/>
      <w:pPr>
        <w:tabs>
          <w:tab w:val="num" w:pos="284"/>
        </w:tabs>
        <w:ind w:left="284" w:hanging="284"/>
      </w:pPr>
      <w:rPr>
        <w:rFonts w:ascii="Calibri" w:hAnsi="Calibri" w:hint="default"/>
      </w:rPr>
    </w:lvl>
    <w:lvl w:ilvl="1">
      <w:start w:val="1"/>
      <w:numFmt w:val="bullet"/>
      <w:lvlText w:val="•"/>
      <w:lvlJc w:val="left"/>
      <w:pPr>
        <w:ind w:left="568" w:hanging="284"/>
      </w:pPr>
      <w:rPr>
        <w:rFonts w:ascii="Calibri" w:hAnsi="Calibri" w:hint="default"/>
      </w:rPr>
    </w:lvl>
    <w:lvl w:ilvl="2">
      <w:start w:val="1"/>
      <w:numFmt w:val="bullet"/>
      <w:lvlText w:val="•"/>
      <w:lvlJc w:val="left"/>
      <w:pPr>
        <w:ind w:left="852" w:hanging="284"/>
      </w:pPr>
      <w:rPr>
        <w:rFonts w:ascii="Calibri" w:hAnsi="Calibri" w:hint="default"/>
      </w:rPr>
    </w:lvl>
    <w:lvl w:ilvl="3">
      <w:start w:val="1"/>
      <w:numFmt w:val="bullet"/>
      <w:lvlText w:val="•"/>
      <w:lvlJc w:val="left"/>
      <w:pPr>
        <w:ind w:left="1136" w:hanging="284"/>
      </w:pPr>
      <w:rPr>
        <w:rFonts w:ascii="Calibri" w:hAnsi="Calibri" w:hint="default"/>
      </w:rPr>
    </w:lvl>
    <w:lvl w:ilvl="4">
      <w:start w:val="1"/>
      <w:numFmt w:val="bullet"/>
      <w:lvlText w:val="•"/>
      <w:lvlJc w:val="left"/>
      <w:pPr>
        <w:ind w:left="1420" w:hanging="284"/>
      </w:pPr>
      <w:rPr>
        <w:rFonts w:ascii="Calibri" w:hAnsi="Calibri" w:hint="default"/>
      </w:rPr>
    </w:lvl>
    <w:lvl w:ilvl="5">
      <w:start w:val="1"/>
      <w:numFmt w:val="bullet"/>
      <w:lvlText w:val="•"/>
      <w:lvlJc w:val="left"/>
      <w:pPr>
        <w:ind w:left="1704" w:hanging="284"/>
      </w:pPr>
      <w:rPr>
        <w:rFonts w:ascii="Calibri" w:hAnsi="Calibri" w:hint="default"/>
      </w:rPr>
    </w:lvl>
    <w:lvl w:ilvl="6">
      <w:start w:val="1"/>
      <w:numFmt w:val="bullet"/>
      <w:lvlText w:val="•"/>
      <w:lvlJc w:val="left"/>
      <w:pPr>
        <w:ind w:left="1988" w:hanging="284"/>
      </w:pPr>
      <w:rPr>
        <w:rFonts w:ascii="Calibri" w:hAnsi="Calibri" w:hint="default"/>
      </w:rPr>
    </w:lvl>
    <w:lvl w:ilvl="7">
      <w:start w:val="1"/>
      <w:numFmt w:val="bullet"/>
      <w:lvlText w:val="•"/>
      <w:lvlJc w:val="left"/>
      <w:pPr>
        <w:ind w:left="2272" w:hanging="284"/>
      </w:pPr>
      <w:rPr>
        <w:rFonts w:ascii="Calibri" w:hAnsi="Calibri" w:hint="default"/>
      </w:rPr>
    </w:lvl>
    <w:lvl w:ilvl="8">
      <w:start w:val="1"/>
      <w:numFmt w:val="bullet"/>
      <w:lvlText w:val="•"/>
      <w:lvlJc w:val="left"/>
      <w:pPr>
        <w:ind w:left="2556" w:hanging="284"/>
      </w:pPr>
      <w:rPr>
        <w:rFonts w:ascii="Calibri" w:hAnsi="Calibri" w:hint="default"/>
      </w:rPr>
    </w:lvl>
  </w:abstractNum>
  <w:abstractNum w:abstractNumId="13" w15:restartNumberingAfterBreak="0">
    <w:nsid w:val="5D9E40CA"/>
    <w:multiLevelType w:val="hybridMultilevel"/>
    <w:tmpl w:val="DD92D670"/>
    <w:lvl w:ilvl="0" w:tplc="417CB374">
      <w:start w:val="1"/>
      <w:numFmt w:val="bullet"/>
      <w:pStyle w:val="Aufzhlung1"/>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2515231"/>
    <w:multiLevelType w:val="multilevel"/>
    <w:tmpl w:val="547685E4"/>
    <w:lvl w:ilvl="0">
      <w:start w:val="1"/>
      <w:numFmt w:val="decimal"/>
      <w:pStyle w:val="berschrift1"/>
      <w:lvlText w:val="%1"/>
      <w:lvlJc w:val="left"/>
      <w:pPr>
        <w:ind w:left="432" w:hanging="432"/>
      </w:pPr>
      <w:rPr>
        <w:rFonts w:hint="default"/>
      </w:rPr>
    </w:lvl>
    <w:lvl w:ilvl="1">
      <w:start w:val="1"/>
      <w:numFmt w:val="decimal"/>
      <w:pStyle w:val="berschrift2"/>
      <w:lvlText w:val="%2."/>
      <w:lvlJc w:val="left"/>
      <w:pPr>
        <w:ind w:left="576" w:hanging="576"/>
      </w:pPr>
      <w:rPr>
        <w:rFonts w:hint="default"/>
      </w:rPr>
    </w:lvl>
    <w:lvl w:ilvl="2">
      <w:start w:val="1"/>
      <w:numFmt w:val="decimal"/>
      <w:pStyle w:val="berschrift3"/>
      <w:lvlText w:val="%1.%2.%3"/>
      <w:lvlJc w:val="left"/>
      <w:pPr>
        <w:ind w:left="720" w:hanging="72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15" w15:restartNumberingAfterBreak="0">
    <w:nsid w:val="72C8212C"/>
    <w:multiLevelType w:val="hybridMultilevel"/>
    <w:tmpl w:val="7890CBF6"/>
    <w:lvl w:ilvl="0" w:tplc="6D2C9274">
      <w:start w:val="1"/>
      <w:numFmt w:val="bullet"/>
      <w:pStyle w:val="Aufzhlung"/>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69628A5"/>
    <w:multiLevelType w:val="hybridMultilevel"/>
    <w:tmpl w:val="C7F8EA4A"/>
    <w:lvl w:ilvl="0" w:tplc="C7E2CCDE">
      <w:start w:val="1"/>
      <w:numFmt w:val="decimal"/>
      <w:pStyle w:val="Liste-Nummern-"/>
      <w:lvlText w:val="%1."/>
      <w:lvlJc w:val="left"/>
      <w:pPr>
        <w:tabs>
          <w:tab w:val="num" w:pos="567"/>
        </w:tabs>
        <w:ind w:left="567" w:hanging="283"/>
      </w:pPr>
      <w:rPr>
        <w:rFonts w:cs="Times New Roman" w:hint="default"/>
        <w:lang w:val="de-DE"/>
      </w:rPr>
    </w:lvl>
    <w:lvl w:ilvl="1" w:tplc="0CA8FBAC">
      <w:start w:val="1"/>
      <w:numFmt w:val="lowerLetter"/>
      <w:lvlText w:val="%2."/>
      <w:lvlJc w:val="left"/>
      <w:pPr>
        <w:tabs>
          <w:tab w:val="num" w:pos="1724"/>
        </w:tabs>
        <w:ind w:left="1724" w:hanging="360"/>
      </w:pPr>
      <w:rPr>
        <w:rFonts w:cs="Times New Roman"/>
      </w:rPr>
    </w:lvl>
    <w:lvl w:ilvl="2" w:tplc="8DC084C6" w:tentative="1">
      <w:start w:val="1"/>
      <w:numFmt w:val="lowerRoman"/>
      <w:lvlText w:val="%3."/>
      <w:lvlJc w:val="right"/>
      <w:pPr>
        <w:tabs>
          <w:tab w:val="num" w:pos="2444"/>
        </w:tabs>
        <w:ind w:left="2444" w:hanging="180"/>
      </w:pPr>
      <w:rPr>
        <w:rFonts w:cs="Times New Roman"/>
      </w:rPr>
    </w:lvl>
    <w:lvl w:ilvl="3" w:tplc="30DE1BA4" w:tentative="1">
      <w:start w:val="1"/>
      <w:numFmt w:val="decimal"/>
      <w:lvlText w:val="%4."/>
      <w:lvlJc w:val="left"/>
      <w:pPr>
        <w:tabs>
          <w:tab w:val="num" w:pos="3164"/>
        </w:tabs>
        <w:ind w:left="3164" w:hanging="360"/>
      </w:pPr>
      <w:rPr>
        <w:rFonts w:cs="Times New Roman"/>
      </w:rPr>
    </w:lvl>
    <w:lvl w:ilvl="4" w:tplc="E4A8A09C" w:tentative="1">
      <w:start w:val="1"/>
      <w:numFmt w:val="lowerLetter"/>
      <w:lvlText w:val="%5."/>
      <w:lvlJc w:val="left"/>
      <w:pPr>
        <w:tabs>
          <w:tab w:val="num" w:pos="3884"/>
        </w:tabs>
        <w:ind w:left="3884" w:hanging="360"/>
      </w:pPr>
      <w:rPr>
        <w:rFonts w:cs="Times New Roman"/>
      </w:rPr>
    </w:lvl>
    <w:lvl w:ilvl="5" w:tplc="1B525D5A" w:tentative="1">
      <w:start w:val="1"/>
      <w:numFmt w:val="lowerRoman"/>
      <w:lvlText w:val="%6."/>
      <w:lvlJc w:val="right"/>
      <w:pPr>
        <w:tabs>
          <w:tab w:val="num" w:pos="4604"/>
        </w:tabs>
        <w:ind w:left="4604" w:hanging="180"/>
      </w:pPr>
      <w:rPr>
        <w:rFonts w:cs="Times New Roman"/>
      </w:rPr>
    </w:lvl>
    <w:lvl w:ilvl="6" w:tplc="B3A09090" w:tentative="1">
      <w:start w:val="1"/>
      <w:numFmt w:val="decimal"/>
      <w:lvlText w:val="%7."/>
      <w:lvlJc w:val="left"/>
      <w:pPr>
        <w:tabs>
          <w:tab w:val="num" w:pos="5324"/>
        </w:tabs>
        <w:ind w:left="5324" w:hanging="360"/>
      </w:pPr>
      <w:rPr>
        <w:rFonts w:cs="Times New Roman"/>
      </w:rPr>
    </w:lvl>
    <w:lvl w:ilvl="7" w:tplc="85185F9C" w:tentative="1">
      <w:start w:val="1"/>
      <w:numFmt w:val="lowerLetter"/>
      <w:lvlText w:val="%8."/>
      <w:lvlJc w:val="left"/>
      <w:pPr>
        <w:tabs>
          <w:tab w:val="num" w:pos="6044"/>
        </w:tabs>
        <w:ind w:left="6044" w:hanging="360"/>
      </w:pPr>
      <w:rPr>
        <w:rFonts w:cs="Times New Roman"/>
      </w:rPr>
    </w:lvl>
    <w:lvl w:ilvl="8" w:tplc="76BC850C" w:tentative="1">
      <w:start w:val="1"/>
      <w:numFmt w:val="lowerRoman"/>
      <w:lvlText w:val="%9."/>
      <w:lvlJc w:val="right"/>
      <w:pPr>
        <w:tabs>
          <w:tab w:val="num" w:pos="6764"/>
        </w:tabs>
        <w:ind w:left="6764" w:hanging="180"/>
      </w:pPr>
      <w:rPr>
        <w:rFonts w:cs="Times New Roman"/>
      </w:rPr>
    </w:lvl>
  </w:abstractNum>
  <w:abstractNum w:abstractNumId="17" w15:restartNumberingAfterBreak="0">
    <w:nsid w:val="7DAF0784"/>
    <w:multiLevelType w:val="hybridMultilevel"/>
    <w:tmpl w:val="F606D6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DC41164"/>
    <w:multiLevelType w:val="hybridMultilevel"/>
    <w:tmpl w:val="96A01386"/>
    <w:lvl w:ilvl="0" w:tplc="FA4E3E5C">
      <w:start w:val="1"/>
      <w:numFmt w:val="bullet"/>
      <w:lvlText w:val=""/>
      <w:lvlJc w:val="left"/>
      <w:pPr>
        <w:tabs>
          <w:tab w:val="num" w:pos="1684"/>
        </w:tabs>
        <w:ind w:left="1684" w:hanging="360"/>
      </w:pPr>
      <w:rPr>
        <w:rFonts w:ascii="Symbol" w:hAnsi="Symbol" w:hint="default"/>
      </w:rPr>
    </w:lvl>
    <w:lvl w:ilvl="1" w:tplc="04070019" w:tentative="1">
      <w:start w:val="1"/>
      <w:numFmt w:val="bullet"/>
      <w:lvlText w:val="o"/>
      <w:lvlJc w:val="left"/>
      <w:pPr>
        <w:tabs>
          <w:tab w:val="num" w:pos="2404"/>
        </w:tabs>
        <w:ind w:left="2404" w:hanging="360"/>
      </w:pPr>
      <w:rPr>
        <w:rFonts w:ascii="Courier New" w:hAnsi="Courier New" w:cs="Courier New" w:hint="default"/>
      </w:rPr>
    </w:lvl>
    <w:lvl w:ilvl="2" w:tplc="0407001B" w:tentative="1">
      <w:start w:val="1"/>
      <w:numFmt w:val="bullet"/>
      <w:lvlText w:val=""/>
      <w:lvlJc w:val="left"/>
      <w:pPr>
        <w:tabs>
          <w:tab w:val="num" w:pos="3124"/>
        </w:tabs>
        <w:ind w:left="3124" w:hanging="360"/>
      </w:pPr>
      <w:rPr>
        <w:rFonts w:ascii="Wingdings" w:hAnsi="Wingdings" w:hint="default"/>
      </w:rPr>
    </w:lvl>
    <w:lvl w:ilvl="3" w:tplc="0407000F" w:tentative="1">
      <w:start w:val="1"/>
      <w:numFmt w:val="bullet"/>
      <w:lvlText w:val=""/>
      <w:lvlJc w:val="left"/>
      <w:pPr>
        <w:tabs>
          <w:tab w:val="num" w:pos="3844"/>
        </w:tabs>
        <w:ind w:left="3844" w:hanging="360"/>
      </w:pPr>
      <w:rPr>
        <w:rFonts w:ascii="Symbol" w:hAnsi="Symbol" w:hint="default"/>
      </w:rPr>
    </w:lvl>
    <w:lvl w:ilvl="4" w:tplc="04070019" w:tentative="1">
      <w:start w:val="1"/>
      <w:numFmt w:val="bullet"/>
      <w:lvlText w:val="o"/>
      <w:lvlJc w:val="left"/>
      <w:pPr>
        <w:tabs>
          <w:tab w:val="num" w:pos="4564"/>
        </w:tabs>
        <w:ind w:left="4564" w:hanging="360"/>
      </w:pPr>
      <w:rPr>
        <w:rFonts w:ascii="Courier New" w:hAnsi="Courier New" w:cs="Courier New" w:hint="default"/>
      </w:rPr>
    </w:lvl>
    <w:lvl w:ilvl="5" w:tplc="0407001B" w:tentative="1">
      <w:start w:val="1"/>
      <w:numFmt w:val="bullet"/>
      <w:lvlText w:val=""/>
      <w:lvlJc w:val="left"/>
      <w:pPr>
        <w:tabs>
          <w:tab w:val="num" w:pos="5284"/>
        </w:tabs>
        <w:ind w:left="5284" w:hanging="360"/>
      </w:pPr>
      <w:rPr>
        <w:rFonts w:ascii="Wingdings" w:hAnsi="Wingdings" w:hint="default"/>
      </w:rPr>
    </w:lvl>
    <w:lvl w:ilvl="6" w:tplc="0407000F" w:tentative="1">
      <w:start w:val="1"/>
      <w:numFmt w:val="bullet"/>
      <w:lvlText w:val=""/>
      <w:lvlJc w:val="left"/>
      <w:pPr>
        <w:tabs>
          <w:tab w:val="num" w:pos="6004"/>
        </w:tabs>
        <w:ind w:left="6004" w:hanging="360"/>
      </w:pPr>
      <w:rPr>
        <w:rFonts w:ascii="Symbol" w:hAnsi="Symbol" w:hint="default"/>
      </w:rPr>
    </w:lvl>
    <w:lvl w:ilvl="7" w:tplc="04070019" w:tentative="1">
      <w:start w:val="1"/>
      <w:numFmt w:val="bullet"/>
      <w:lvlText w:val="o"/>
      <w:lvlJc w:val="left"/>
      <w:pPr>
        <w:tabs>
          <w:tab w:val="num" w:pos="6724"/>
        </w:tabs>
        <w:ind w:left="6724" w:hanging="360"/>
      </w:pPr>
      <w:rPr>
        <w:rFonts w:ascii="Courier New" w:hAnsi="Courier New" w:cs="Courier New" w:hint="default"/>
      </w:rPr>
    </w:lvl>
    <w:lvl w:ilvl="8" w:tplc="0407001B" w:tentative="1">
      <w:start w:val="1"/>
      <w:numFmt w:val="bullet"/>
      <w:lvlText w:val=""/>
      <w:lvlJc w:val="left"/>
      <w:pPr>
        <w:tabs>
          <w:tab w:val="num" w:pos="7444"/>
        </w:tabs>
        <w:ind w:left="7444" w:hanging="360"/>
      </w:pPr>
      <w:rPr>
        <w:rFonts w:ascii="Wingdings" w:hAnsi="Wingdings" w:hint="default"/>
      </w:rPr>
    </w:lvl>
  </w:abstractNum>
  <w:num w:numId="1">
    <w:abstractNumId w:val="12"/>
  </w:num>
  <w:num w:numId="2">
    <w:abstractNumId w:val="4"/>
  </w:num>
  <w:num w:numId="3">
    <w:abstractNumId w:val="3"/>
  </w:num>
  <w:num w:numId="4">
    <w:abstractNumId w:val="2"/>
  </w:num>
  <w:num w:numId="5">
    <w:abstractNumId w:val="1"/>
  </w:num>
  <w:num w:numId="6">
    <w:abstractNumId w:val="0"/>
  </w:num>
  <w:num w:numId="7">
    <w:abstractNumId w:val="10"/>
  </w:num>
  <w:num w:numId="8">
    <w:abstractNumId w:val="11"/>
  </w:num>
  <w:num w:numId="9">
    <w:abstractNumId w:val="16"/>
  </w:num>
  <w:num w:numId="10">
    <w:abstractNumId w:val="18"/>
  </w:num>
  <w:num w:numId="11">
    <w:abstractNumId w:val="7"/>
  </w:num>
  <w:num w:numId="12">
    <w:abstractNumId w:val="8"/>
  </w:num>
  <w:num w:numId="13">
    <w:abstractNumId w:val="14"/>
  </w:num>
  <w:num w:numId="14">
    <w:abstractNumId w:val="6"/>
  </w:num>
  <w:num w:numId="15">
    <w:abstractNumId w:val="9"/>
  </w:num>
  <w:num w:numId="16">
    <w:abstractNumId w:val="13"/>
  </w:num>
  <w:num w:numId="17">
    <w:abstractNumId w:val="5"/>
  </w:num>
  <w:num w:numId="18">
    <w:abstractNumId w:val="14"/>
  </w:num>
  <w:num w:numId="19">
    <w:abstractNumId w:val="17"/>
  </w:num>
  <w:num w:numId="20">
    <w:abstractNumId w:val="15"/>
  </w:num>
  <w:num w:numId="2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ctiveWritingStyle w:appName="MSWord" w:lang="it-IT" w:vendorID="64" w:dllVersion="4096" w:nlCheck="1" w:checkStyle="0"/>
  <w:attachedTemplate r:id="rId1"/>
  <w:documentProtection w:edit="forms" w:enforcement="1" w:spinCount="100000" w:hashValue="F1IeaczW9qt5dqPvrMuJdUWbNMzxZ1toQBaTwWBaKv1CG4pcEF13hrK9bDUJZnQA0l5Z83wqp7Elim+RSSr4LA==" w:saltValue="Rf+xyhX64c36BPz7Ed8iNQ==" w:algorithmName="SHA-512"/>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Porto::GUID" w:val="{f17404c7-2f03-476b-ada7-962579610950}"/>
  </w:docVar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5:docId w15:val="{B1640010-FE9E-44B0-8025-3D5661F1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line="290" w:lineRule="atLeast"/>
      </w:pPr>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3"/>
    <w:qFormat/>
    <w:rPr>
      <w:sz w:val="24"/>
    </w:rPr>
  </w:style>
  <w:style w:type="paragraph" w:styleId="berschrift1">
    <w:name w:val="heading 1"/>
    <w:basedOn w:val="Standard"/>
    <w:next w:val="Standard"/>
    <w:link w:val="berschrift1Zchn"/>
    <w:uiPriority w:val="9"/>
    <w:qFormat/>
    <w:pPr>
      <w:keepNext/>
      <w:keepLines/>
      <w:numPr>
        <w:numId w:val="13"/>
      </w:numPr>
      <w:spacing w:before="300"/>
      <w:outlineLvl w:val="0"/>
    </w:pPr>
    <w:rPr>
      <w:rFonts w:asciiTheme="majorHAnsi" w:eastAsiaTheme="majorEastAsia" w:hAnsiTheme="majorHAnsi" w:cstheme="majorBidi"/>
      <w:b/>
      <w:sz w:val="28"/>
      <w:szCs w:val="32"/>
    </w:rPr>
  </w:style>
  <w:style w:type="paragraph" w:styleId="berschrift2">
    <w:name w:val="heading 2"/>
    <w:basedOn w:val="Standard"/>
    <w:next w:val="Standard"/>
    <w:link w:val="berschrift2Zchn"/>
    <w:uiPriority w:val="9"/>
    <w:unhideWhenUsed/>
    <w:qFormat/>
    <w:pPr>
      <w:keepNext/>
      <w:keepLines/>
      <w:numPr>
        <w:ilvl w:val="1"/>
        <w:numId w:val="13"/>
      </w:numPr>
      <w:spacing w:before="300"/>
      <w:outlineLvl w:val="1"/>
    </w:pPr>
    <w:rPr>
      <w:rFonts w:asciiTheme="majorHAnsi" w:eastAsiaTheme="majorEastAsia" w:hAnsiTheme="majorHAnsi" w:cstheme="majorBidi"/>
      <w:b/>
      <w:szCs w:val="26"/>
    </w:rPr>
  </w:style>
  <w:style w:type="paragraph" w:styleId="berschrift3">
    <w:name w:val="heading 3"/>
    <w:basedOn w:val="Standard"/>
    <w:next w:val="Standard"/>
    <w:link w:val="berschrift3Zchn"/>
    <w:uiPriority w:val="9"/>
    <w:unhideWhenUsed/>
    <w:qFormat/>
    <w:pPr>
      <w:keepNext/>
      <w:keepLines/>
      <w:numPr>
        <w:ilvl w:val="2"/>
        <w:numId w:val="13"/>
      </w:numPr>
      <w:spacing w:before="300"/>
      <w:outlineLvl w:val="2"/>
    </w:pPr>
    <w:rPr>
      <w:rFonts w:asciiTheme="majorHAnsi" w:eastAsiaTheme="majorEastAsia" w:hAnsiTheme="majorHAnsi" w:cstheme="majorBidi"/>
      <w:b/>
      <w:i/>
      <w:szCs w:val="24"/>
    </w:rPr>
  </w:style>
  <w:style w:type="paragraph" w:styleId="berschrift4">
    <w:name w:val="heading 4"/>
    <w:basedOn w:val="Standard"/>
    <w:next w:val="Standard"/>
    <w:link w:val="berschrift4Zchn"/>
    <w:uiPriority w:val="9"/>
    <w:unhideWhenUsed/>
    <w:qFormat/>
    <w:pPr>
      <w:keepNext/>
      <w:keepLines/>
      <w:numPr>
        <w:ilvl w:val="3"/>
        <w:numId w:val="13"/>
      </w:numPr>
      <w:spacing w:before="300"/>
      <w:outlineLvl w:val="3"/>
    </w:pPr>
    <w:rPr>
      <w:rFonts w:asciiTheme="majorHAnsi" w:eastAsiaTheme="majorEastAsia" w:hAnsiTheme="majorHAnsi" w:cstheme="majorBidi"/>
      <w:b/>
      <w:iCs/>
      <w:sz w:val="22"/>
    </w:rPr>
  </w:style>
  <w:style w:type="paragraph" w:styleId="berschrift5">
    <w:name w:val="heading 5"/>
    <w:basedOn w:val="Standard"/>
    <w:next w:val="Standard"/>
    <w:link w:val="berschrift5Zchn"/>
    <w:uiPriority w:val="9"/>
    <w:unhideWhenUsed/>
    <w:qFormat/>
    <w:pPr>
      <w:keepNext/>
      <w:keepLines/>
      <w:numPr>
        <w:ilvl w:val="4"/>
        <w:numId w:val="13"/>
      </w:numPr>
      <w:spacing w:before="300"/>
      <w:outlineLvl w:val="4"/>
    </w:pPr>
    <w:rPr>
      <w:rFonts w:asciiTheme="majorHAnsi" w:eastAsiaTheme="majorEastAsia" w:hAnsiTheme="majorHAnsi" w:cstheme="majorBidi"/>
      <w:b/>
      <w:i/>
      <w:sz w:val="22"/>
    </w:rPr>
  </w:style>
  <w:style w:type="paragraph" w:styleId="berschrift6">
    <w:name w:val="heading 6"/>
    <w:basedOn w:val="Standard"/>
    <w:next w:val="Standard"/>
    <w:link w:val="berschrift6Zchn"/>
    <w:uiPriority w:val="9"/>
    <w:unhideWhenUsed/>
    <w:qFormat/>
    <w:pPr>
      <w:keepNext/>
      <w:keepLines/>
      <w:numPr>
        <w:ilvl w:val="5"/>
        <w:numId w:val="13"/>
      </w:numPr>
      <w:spacing w:before="300"/>
      <w:outlineLvl w:val="5"/>
    </w:pPr>
    <w:rPr>
      <w:rFonts w:asciiTheme="majorHAnsi" w:eastAsiaTheme="majorEastAsia" w:hAnsiTheme="majorHAnsi" w:cstheme="majorBidi"/>
      <w:b/>
      <w:sz w:val="22"/>
    </w:rPr>
  </w:style>
  <w:style w:type="paragraph" w:styleId="berschrift7">
    <w:name w:val="heading 7"/>
    <w:basedOn w:val="Standard"/>
    <w:next w:val="Standard"/>
    <w:link w:val="berschrift7Zchn"/>
    <w:uiPriority w:val="9"/>
    <w:unhideWhenUsed/>
    <w:qFormat/>
    <w:pPr>
      <w:keepNext/>
      <w:keepLines/>
      <w:numPr>
        <w:ilvl w:val="6"/>
        <w:numId w:val="13"/>
      </w:numPr>
      <w:spacing w:before="40"/>
      <w:outlineLvl w:val="6"/>
    </w:pPr>
    <w:rPr>
      <w:rFonts w:asciiTheme="majorHAnsi" w:eastAsiaTheme="majorEastAsia" w:hAnsiTheme="majorHAnsi" w:cstheme="majorBidi"/>
      <w:b/>
      <w:i/>
      <w:iCs/>
      <w:sz w:val="22"/>
    </w:rPr>
  </w:style>
  <w:style w:type="paragraph" w:styleId="berschrift8">
    <w:name w:val="heading 8"/>
    <w:basedOn w:val="Standard"/>
    <w:next w:val="Standard"/>
    <w:link w:val="berschrift8Zchn"/>
    <w:uiPriority w:val="9"/>
    <w:unhideWhenUsed/>
    <w:qFormat/>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rFonts w:ascii="Segoe UI" w:hAnsi="Segoe UI"/>
    </w:rPr>
  </w:style>
  <w:style w:type="paragraph" w:styleId="Fuzeile">
    <w:name w:val="footer"/>
    <w:basedOn w:val="Standard"/>
    <w:link w:val="FuzeileZchn"/>
    <w:uiPriority w:val="99"/>
    <w:unhideWhenUsed/>
    <w:pPr>
      <w:tabs>
        <w:tab w:val="center" w:pos="4536"/>
        <w:tab w:val="right" w:pos="9072"/>
      </w:tabs>
      <w:spacing w:line="200" w:lineRule="exact"/>
    </w:pPr>
    <w:rPr>
      <w:rFonts w:ascii="Marine Light Italic" w:hAnsi="Marine Light Italic"/>
      <w:sz w:val="16"/>
    </w:rPr>
  </w:style>
  <w:style w:type="character" w:customStyle="1" w:styleId="FuzeileZchn">
    <w:name w:val="Fußzeile Zchn"/>
    <w:basedOn w:val="Absatz-Standardschriftart"/>
    <w:link w:val="Fuzeile"/>
    <w:uiPriority w:val="99"/>
    <w:rPr>
      <w:rFonts w:ascii="Marine Light Italic" w:hAnsi="Marine Light Italic"/>
      <w:sz w:val="16"/>
    </w:rPr>
  </w:style>
  <w:style w:type="paragraph" w:customStyle="1" w:styleId="BAnstAbsender">
    <w:name w:val="BAnst_Absender"/>
    <w:basedOn w:val="Standard"/>
    <w:uiPriority w:val="1"/>
    <w:qFormat/>
    <w:pPr>
      <w:framePr w:w="4536" w:h="454" w:hRule="exact" w:wrap="around" w:vAnchor="page" w:hAnchor="text" w:y="2836"/>
      <w:spacing w:after="200" w:line="180" w:lineRule="atLeast"/>
    </w:pPr>
    <w:rPr>
      <w:rFonts w:ascii="Marine Regular" w:hAnsi="Marine Regular"/>
      <w:sz w:val="14"/>
    </w:rPr>
  </w:style>
  <w:style w:type="paragraph" w:customStyle="1" w:styleId="BAnstAdressat">
    <w:name w:val="BAnst_Adressat"/>
    <w:basedOn w:val="Standard"/>
    <w:uiPriority w:val="1"/>
    <w:qFormat/>
    <w:pPr>
      <w:framePr w:w="4536" w:h="1701" w:wrap="around" w:vAnchor="page" w:hAnchor="text" w:y="3403"/>
    </w:pPr>
  </w:style>
  <w:style w:type="paragraph" w:customStyle="1" w:styleId="BAnstBetreff">
    <w:name w:val="BAnst_Betreff"/>
    <w:basedOn w:val="Standard"/>
    <w:next w:val="BAnstAnrede"/>
    <w:uiPriority w:val="2"/>
    <w:qFormat/>
    <w:rPr>
      <w:b/>
      <w:sz w:val="28"/>
    </w:rPr>
  </w:style>
  <w:style w:type="paragraph" w:customStyle="1" w:styleId="BAnstAnrede">
    <w:name w:val="BAnst_Anrede"/>
    <w:basedOn w:val="Standard"/>
    <w:next w:val="Standard"/>
    <w:uiPriority w:val="3"/>
    <w:qFormat/>
    <w:pPr>
      <w:spacing w:before="600" w:after="300"/>
    </w:pPr>
  </w:style>
  <w:style w:type="paragraph" w:customStyle="1" w:styleId="BAnstBezug">
    <w:name w:val="BAnst_Bezug"/>
    <w:basedOn w:val="Standard"/>
    <w:uiPriority w:val="8"/>
    <w:qFormat/>
    <w:pPr>
      <w:framePr w:w="2892" w:h="11340" w:hSpace="227" w:wrap="around" w:vAnchor="page" w:hAnchor="page" w:x="8449" w:y="2535" w:anchorLock="1"/>
      <w:spacing w:line="230" w:lineRule="atLeast"/>
    </w:pPr>
    <w:rPr>
      <w:sz w:val="18"/>
    </w:rPr>
  </w:style>
  <w:style w:type="paragraph" w:customStyle="1" w:styleId="BAnstBezugFett">
    <w:name w:val="BAnst_Bezug_Fett"/>
    <w:basedOn w:val="BAnstBezug"/>
    <w:next w:val="BAnstBezug"/>
    <w:uiPriority w:val="8"/>
    <w:qFormat/>
    <w:pPr>
      <w:framePr w:wrap="around"/>
      <w:spacing w:before="240"/>
    </w:pPr>
    <w:rPr>
      <w:b/>
    </w:rPr>
  </w:style>
  <w:style w:type="paragraph" w:customStyle="1" w:styleId="BAnstAbschnitt">
    <w:name w:val="BAnst_Abschnitt"/>
    <w:basedOn w:val="Standard"/>
    <w:next w:val="Standard"/>
    <w:uiPriority w:val="5"/>
    <w:qFormat/>
    <w:pPr>
      <w:spacing w:before="300"/>
    </w:pPr>
    <w:rPr>
      <w:b/>
    </w:rPr>
  </w:style>
  <w:style w:type="paragraph" w:customStyle="1" w:styleId="BAnstMfGName">
    <w:name w:val="BAnst_MfG_Name"/>
    <w:basedOn w:val="Standard"/>
    <w:next w:val="Standard"/>
    <w:uiPriority w:val="4"/>
    <w:qFormat/>
    <w:pPr>
      <w:spacing w:before="860"/>
    </w:pPr>
  </w:style>
  <w:style w:type="table" w:styleId="Tabellenraster">
    <w:name w:val="Table Grid"/>
    <w:basedOn w:val="NormaleTabelle"/>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infacheTabelle31">
    <w:name w:val="Einfache Tabelle 31"/>
    <w:basedOn w:val="NormaleTabelle"/>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FuzeileFett">
    <w:name w:val="Fußzeile_Fett"/>
    <w:basedOn w:val="Fuzeile"/>
    <w:uiPriority w:val="18"/>
    <w:qFormat/>
    <w:rPr>
      <w:rFonts w:ascii="Marine Bold" w:hAnsi="Marine Bold"/>
      <w:caps/>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Titel">
    <w:name w:val="Title"/>
    <w:basedOn w:val="Standard"/>
    <w:next w:val="Standard"/>
    <w:link w:val="TitelZchn"/>
    <w:uiPriority w:val="10"/>
    <w:qFormat/>
    <w:pPr>
      <w:spacing w:after="300" w:line="240" w:lineRule="auto"/>
      <w:contextualSpacing/>
    </w:pPr>
    <w:rPr>
      <w:rFonts w:asciiTheme="majorHAnsi" w:eastAsiaTheme="majorEastAsia" w:hAnsiTheme="majorHAnsi" w:cstheme="majorBidi"/>
      <w:b/>
      <w:caps/>
      <w:spacing w:val="8"/>
      <w:kern w:val="28"/>
      <w:sz w:val="44"/>
      <w:szCs w:val="56"/>
    </w:rPr>
  </w:style>
  <w:style w:type="character" w:customStyle="1" w:styleId="TitelZchn">
    <w:name w:val="Titel Zchn"/>
    <w:basedOn w:val="Absatz-Standardschriftart"/>
    <w:link w:val="Titel"/>
    <w:uiPriority w:val="10"/>
    <w:rPr>
      <w:rFonts w:asciiTheme="majorHAnsi" w:eastAsiaTheme="majorEastAsia" w:hAnsiTheme="majorHAnsi" w:cstheme="majorBidi"/>
      <w:b/>
      <w:caps/>
      <w:spacing w:val="8"/>
      <w:kern w:val="28"/>
      <w:sz w:val="44"/>
      <w:szCs w:val="56"/>
    </w:rPr>
  </w:style>
  <w:style w:type="paragraph" w:customStyle="1" w:styleId="BAnstAbsenderTitel">
    <w:name w:val="BAnst_Absender_Titel"/>
    <w:basedOn w:val="Standard"/>
    <w:qFormat/>
    <w:pPr>
      <w:framePr w:w="6452" w:h="465" w:wrap="around" w:vAnchor="page" w:hAnchor="page" w:x="1419" w:y="2269"/>
    </w:pPr>
    <w:rPr>
      <w:i/>
      <w:spacing w:val="8"/>
      <w:sz w:val="27"/>
    </w:rPr>
  </w:style>
  <w:style w:type="numbering" w:customStyle="1" w:styleId="BAnstListe">
    <w:name w:val="BAnst_Liste"/>
    <w:uiPriority w:val="99"/>
    <w:pPr>
      <w:numPr>
        <w:numId w:val="1"/>
      </w:numPr>
    </w:pPr>
  </w:style>
  <w:style w:type="paragraph" w:styleId="Listenabsatz">
    <w:name w:val="List Paragraph"/>
    <w:aliases w:val="Listenabsatz 1"/>
    <w:basedOn w:val="Standard"/>
    <w:uiPriority w:val="99"/>
    <w:qFormat/>
    <w:pPr>
      <w:contextualSpacing/>
    </w:p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sz w:val="28"/>
      <w:szCs w:val="32"/>
    </w:rPr>
  </w:style>
  <w:style w:type="character" w:customStyle="1" w:styleId="berschrift2Zchn">
    <w:name w:val="Überschrift 2 Zchn"/>
    <w:basedOn w:val="Absatz-Standardschriftart"/>
    <w:link w:val="berschrift2"/>
    <w:uiPriority w:val="9"/>
    <w:rPr>
      <w:rFonts w:asciiTheme="majorHAnsi" w:eastAsiaTheme="majorEastAsia" w:hAnsiTheme="majorHAnsi" w:cstheme="majorBidi"/>
      <w:b/>
      <w:sz w:val="24"/>
      <w:szCs w:val="26"/>
    </w:rPr>
  </w:style>
  <w:style w:type="character" w:styleId="IntensiveHervorhebung">
    <w:name w:val="Intense Emphasis"/>
    <w:basedOn w:val="Absatz-Standardschriftart"/>
    <w:uiPriority w:val="21"/>
    <w:qFormat/>
    <w:rPr>
      <w:i/>
      <w:iCs/>
      <w:color w:val="003C5F" w:themeColor="accent3"/>
    </w:rPr>
  </w:style>
  <w:style w:type="character" w:customStyle="1" w:styleId="berschrift3Zchn">
    <w:name w:val="Überschrift 3 Zchn"/>
    <w:basedOn w:val="Absatz-Standardschriftart"/>
    <w:link w:val="berschrift3"/>
    <w:uiPriority w:val="9"/>
    <w:rPr>
      <w:rFonts w:asciiTheme="majorHAnsi" w:eastAsiaTheme="majorEastAsia" w:hAnsiTheme="majorHAnsi" w:cstheme="majorBidi"/>
      <w:b/>
      <w:i/>
      <w:sz w:val="24"/>
      <w:szCs w:val="24"/>
    </w:rPr>
  </w:style>
  <w:style w:type="character" w:customStyle="1" w:styleId="berschrift4Zchn">
    <w:name w:val="Überschrift 4 Zchn"/>
    <w:basedOn w:val="Absatz-Standardschriftart"/>
    <w:link w:val="berschrift4"/>
    <w:uiPriority w:val="9"/>
    <w:rPr>
      <w:rFonts w:asciiTheme="majorHAnsi" w:eastAsiaTheme="majorEastAsia" w:hAnsiTheme="majorHAnsi" w:cstheme="majorBidi"/>
      <w:b/>
      <w:iCs/>
    </w:rPr>
  </w:style>
  <w:style w:type="character" w:customStyle="1" w:styleId="berschrift5Zchn">
    <w:name w:val="Überschrift 5 Zchn"/>
    <w:basedOn w:val="Absatz-Standardschriftart"/>
    <w:link w:val="berschrift5"/>
    <w:uiPriority w:val="9"/>
    <w:rPr>
      <w:rFonts w:asciiTheme="majorHAnsi" w:eastAsiaTheme="majorEastAsia" w:hAnsiTheme="majorHAnsi" w:cstheme="majorBidi"/>
      <w:b/>
      <w:i/>
    </w:rPr>
  </w:style>
  <w:style w:type="character" w:customStyle="1" w:styleId="berschrift6Zchn">
    <w:name w:val="Überschrift 6 Zchn"/>
    <w:basedOn w:val="Absatz-Standardschriftart"/>
    <w:link w:val="berschrift6"/>
    <w:uiPriority w:val="9"/>
    <w:rPr>
      <w:rFonts w:asciiTheme="majorHAnsi" w:eastAsiaTheme="majorEastAsia" w:hAnsiTheme="majorHAnsi" w:cstheme="majorBidi"/>
      <w:b/>
    </w:rPr>
  </w:style>
  <w:style w:type="character" w:customStyle="1" w:styleId="berschrift7Zchn">
    <w:name w:val="Überschrift 7 Zchn"/>
    <w:basedOn w:val="Absatz-Standardschriftart"/>
    <w:link w:val="berschrift7"/>
    <w:uiPriority w:val="9"/>
    <w:rPr>
      <w:rFonts w:asciiTheme="majorHAnsi" w:eastAsiaTheme="majorEastAsia" w:hAnsiTheme="majorHAnsi" w:cstheme="majorBidi"/>
      <w:b/>
      <w:i/>
      <w:iCs/>
    </w:rPr>
  </w:style>
  <w:style w:type="character" w:customStyle="1" w:styleId="berschrift8Zchn">
    <w:name w:val="Überschrift 8 Zchn"/>
    <w:basedOn w:val="Absatz-Standardschriftart"/>
    <w:link w:val="berschrift8"/>
    <w:uiPriority w:val="9"/>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Pr>
      <w:rFonts w:asciiTheme="majorHAnsi" w:eastAsiaTheme="majorEastAsia" w:hAnsiTheme="majorHAnsi" w:cstheme="majorBidi"/>
      <w:i/>
      <w:iCs/>
      <w:color w:val="272727" w:themeColor="text1" w:themeTint="D8"/>
      <w:sz w:val="21"/>
      <w:szCs w:val="21"/>
    </w:rPr>
  </w:style>
  <w:style w:type="paragraph" w:styleId="IntensivesZitat">
    <w:name w:val="Intense Quote"/>
    <w:basedOn w:val="Standard"/>
    <w:next w:val="Standard"/>
    <w:link w:val="IntensivesZitatZchn"/>
    <w:uiPriority w:val="30"/>
    <w:qFormat/>
    <w:pPr>
      <w:pBdr>
        <w:top w:val="single" w:sz="4" w:space="10" w:color="FFC800" w:themeColor="accent1"/>
        <w:bottom w:val="single" w:sz="4" w:space="10" w:color="FFC800" w:themeColor="accent1"/>
      </w:pBdr>
      <w:spacing w:before="360" w:after="360"/>
      <w:ind w:left="864" w:right="864"/>
      <w:jc w:val="center"/>
    </w:pPr>
    <w:rPr>
      <w:i/>
      <w:iCs/>
      <w:color w:val="003C5F" w:themeColor="accent3"/>
    </w:rPr>
  </w:style>
  <w:style w:type="character" w:customStyle="1" w:styleId="IntensivesZitatZchn">
    <w:name w:val="Intensives Zitat Zchn"/>
    <w:basedOn w:val="Absatz-Standardschriftart"/>
    <w:link w:val="IntensivesZitat"/>
    <w:uiPriority w:val="30"/>
    <w:rPr>
      <w:i/>
      <w:iCs/>
      <w:color w:val="003C5F" w:themeColor="accent3"/>
      <w:sz w:val="24"/>
    </w:rPr>
  </w:style>
  <w:style w:type="character" w:styleId="IntensiverVerweis">
    <w:name w:val="Intense Reference"/>
    <w:basedOn w:val="Absatz-Standardschriftart"/>
    <w:uiPriority w:val="32"/>
    <w:qFormat/>
    <w:rPr>
      <w:b/>
      <w:bCs/>
      <w:smallCaps/>
      <w:color w:val="003C5F" w:themeColor="accent3"/>
      <w:spacing w:val="5"/>
    </w:rPr>
  </w:style>
  <w:style w:type="paragraph" w:styleId="Aufzhlungszeichen">
    <w:name w:val="List Bullet"/>
    <w:basedOn w:val="Standard"/>
    <w:uiPriority w:val="99"/>
    <w:semiHidden/>
    <w:unhideWhenUsed/>
    <w:pPr>
      <w:numPr>
        <w:numId w:val="2"/>
      </w:numPr>
      <w:ind w:left="284" w:hanging="284"/>
      <w:contextualSpacing/>
    </w:pPr>
  </w:style>
  <w:style w:type="paragraph" w:styleId="Aufzhlungszeichen2">
    <w:name w:val="List Bullet 2"/>
    <w:basedOn w:val="Standard"/>
    <w:uiPriority w:val="99"/>
    <w:semiHidden/>
    <w:unhideWhenUsed/>
    <w:pPr>
      <w:numPr>
        <w:numId w:val="3"/>
      </w:numPr>
      <w:ind w:left="568" w:hanging="284"/>
      <w:contextualSpacing/>
    </w:pPr>
  </w:style>
  <w:style w:type="paragraph" w:styleId="Aufzhlungszeichen3">
    <w:name w:val="List Bullet 3"/>
    <w:basedOn w:val="Standard"/>
    <w:uiPriority w:val="99"/>
    <w:semiHidden/>
    <w:unhideWhenUsed/>
    <w:pPr>
      <w:numPr>
        <w:numId w:val="4"/>
      </w:numPr>
      <w:ind w:left="851" w:hanging="284"/>
      <w:contextualSpacing/>
    </w:pPr>
  </w:style>
  <w:style w:type="paragraph" w:styleId="Aufzhlungszeichen4">
    <w:name w:val="List Bullet 4"/>
    <w:basedOn w:val="Standard"/>
    <w:uiPriority w:val="99"/>
    <w:semiHidden/>
    <w:unhideWhenUsed/>
    <w:pPr>
      <w:numPr>
        <w:numId w:val="5"/>
      </w:numPr>
      <w:ind w:left="1135" w:hanging="284"/>
      <w:contextualSpacing/>
    </w:pPr>
  </w:style>
  <w:style w:type="paragraph" w:styleId="Aufzhlungszeichen5">
    <w:name w:val="List Bullet 5"/>
    <w:basedOn w:val="Standard"/>
    <w:uiPriority w:val="99"/>
    <w:semiHidden/>
    <w:unhideWhenUsed/>
    <w:pPr>
      <w:numPr>
        <w:numId w:val="6"/>
      </w:numPr>
      <w:ind w:left="1418" w:hanging="284"/>
      <w:contextualSpacing/>
    </w:pPr>
  </w:style>
  <w:style w:type="paragraph" w:customStyle="1" w:styleId="BAnstBezugFettHell">
    <w:name w:val="BAnst_Bezug_Fett_Hell"/>
    <w:basedOn w:val="BAnstBezugFett"/>
    <w:next w:val="BAnstBezugHell"/>
    <w:uiPriority w:val="8"/>
    <w:qFormat/>
    <w:pPr>
      <w:framePr w:wrap="around"/>
    </w:pPr>
    <w:rPr>
      <w:color w:val="A6A6A6" w:themeColor="background1" w:themeShade="A6"/>
    </w:rPr>
  </w:style>
  <w:style w:type="paragraph" w:customStyle="1" w:styleId="BAnstBezugHell">
    <w:name w:val="BAnst_Bezug_Hell"/>
    <w:basedOn w:val="BAnstBezug"/>
    <w:uiPriority w:val="8"/>
    <w:qFormat/>
    <w:pPr>
      <w:framePr w:wrap="around"/>
    </w:pPr>
    <w:rPr>
      <w:color w:val="A6A6A6" w:themeColor="background1" w:themeShade="A6"/>
    </w:rPr>
  </w:style>
  <w:style w:type="numbering" w:customStyle="1" w:styleId="BAnstNummerierung">
    <w:name w:val="BAnst_Nummerierung"/>
    <w:uiPriority w:val="99"/>
    <w:pPr>
      <w:numPr>
        <w:numId w:val="7"/>
      </w:numPr>
    </w:pPr>
  </w:style>
  <w:style w:type="paragraph" w:customStyle="1" w:styleId="BAnstStandardKurzmitteilung">
    <w:name w:val="BAnst_Standard_Kurzmitteilung"/>
    <w:basedOn w:val="Standard"/>
    <w:uiPriority w:val="18"/>
    <w:qFormat/>
    <w:pPr>
      <w:tabs>
        <w:tab w:val="left" w:pos="284"/>
        <w:tab w:val="left" w:pos="1985"/>
        <w:tab w:val="left" w:pos="2268"/>
        <w:tab w:val="left" w:pos="3969"/>
        <w:tab w:val="left" w:pos="4253"/>
      </w:tabs>
      <w:spacing w:line="260" w:lineRule="atLeast"/>
    </w:pPr>
    <w:rPr>
      <w:sz w:val="18"/>
    </w:rPr>
  </w:style>
  <w:style w:type="character" w:styleId="Platzhaltertext">
    <w:name w:val="Placeholder Text"/>
    <w:basedOn w:val="Absatz-Standardschriftart"/>
    <w:uiPriority w:val="99"/>
    <w:semiHidden/>
    <w:rPr>
      <w:color w:val="808080"/>
    </w:rPr>
  </w:style>
  <w:style w:type="paragraph" w:customStyle="1" w:styleId="Anmerkung">
    <w:name w:val="Anmerkung"/>
    <w:basedOn w:val="Standard"/>
    <w:next w:val="Standard"/>
    <w:uiPriority w:val="18"/>
    <w:qFormat/>
    <w:rPr>
      <w:sz w:val="18"/>
    </w:rPr>
  </w:style>
  <w:style w:type="table" w:customStyle="1" w:styleId="EinfacheTabelle21">
    <w:name w:val="Einfache Tabelle 21"/>
    <w:basedOn w:val="NormaleTabelle"/>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BAnstTblProtokoll">
    <w:name w:val="BAnst Tbl Protokoll"/>
    <w:basedOn w:val="NormaleTabelle"/>
    <w:uiPriority w:val="99"/>
    <w:pPr>
      <w:spacing w:line="240" w:lineRule="auto"/>
    </w:pPr>
    <w:rPr>
      <w:sz w:val="24"/>
    </w:rPr>
    <w:tblPr>
      <w:tblBorders>
        <w:bottom w:val="single" w:sz="4" w:space="0" w:color="auto"/>
        <w:insideH w:val="single" w:sz="4" w:space="0" w:color="auto"/>
      </w:tblBorders>
      <w:tblCellMar>
        <w:left w:w="57" w:type="dxa"/>
        <w:right w:w="57" w:type="dxa"/>
      </w:tblCellMar>
    </w:tblPr>
    <w:trPr>
      <w:cantSplit/>
    </w:trPr>
    <w:tblStylePr w:type="firstRow">
      <w:rPr>
        <w:rFonts w:asciiTheme="majorHAnsi" w:hAnsiTheme="majorHAnsi"/>
        <w:b/>
        <w:caps/>
        <w:smallCaps w:val="0"/>
        <w:spacing w:val="8"/>
        <w:sz w:val="18"/>
      </w:rPr>
      <w:tblPr/>
      <w:tcPr>
        <w:tcBorders>
          <w:top w:val="nil"/>
          <w:left w:val="nil"/>
          <w:bottom w:val="single" w:sz="8" w:space="0" w:color="auto"/>
          <w:right w:val="nil"/>
          <w:insideH w:val="nil"/>
          <w:insideV w:val="nil"/>
          <w:tl2br w:val="nil"/>
          <w:tr2bl w:val="nil"/>
        </w:tcBorders>
      </w:tcPr>
    </w:tblStylePr>
  </w:style>
  <w:style w:type="paragraph" w:styleId="Untertitel">
    <w:name w:val="Subtitle"/>
    <w:basedOn w:val="Standard"/>
    <w:next w:val="Standard"/>
    <w:link w:val="UntertitelZchn"/>
    <w:uiPriority w:val="11"/>
    <w:qFormat/>
    <w:pPr>
      <w:numPr>
        <w:ilvl w:val="1"/>
      </w:numPr>
      <w:spacing w:after="160"/>
    </w:pPr>
    <w:rPr>
      <w:rFonts w:eastAsiaTheme="minorEastAsia"/>
      <w:color w:val="5A5A5A" w:themeColor="text1" w:themeTint="A5"/>
      <w:spacing w:val="15"/>
      <w:sz w:val="22"/>
    </w:rPr>
  </w:style>
  <w:style w:type="character" w:customStyle="1" w:styleId="UntertitelZchn">
    <w:name w:val="Untertitel Zchn"/>
    <w:basedOn w:val="Absatz-Standardschriftart"/>
    <w:link w:val="Untertitel"/>
    <w:uiPriority w:val="11"/>
    <w:rPr>
      <w:rFonts w:eastAsiaTheme="minorEastAsia"/>
      <w:color w:val="5A5A5A" w:themeColor="text1" w:themeTint="A5"/>
      <w:spacing w:val="15"/>
    </w:rPr>
  </w:style>
  <w:style w:type="paragraph" w:customStyle="1" w:styleId="TitelVereinbarung">
    <w:name w:val="Titel_Vereinbarung"/>
    <w:basedOn w:val="Titel"/>
    <w:next w:val="UntertitelVereinbarung"/>
    <w:uiPriority w:val="10"/>
    <w:qFormat/>
    <w:pPr>
      <w:spacing w:after="0" w:line="500" w:lineRule="exact"/>
    </w:pPr>
  </w:style>
  <w:style w:type="paragraph" w:customStyle="1" w:styleId="UntertitelVereinbarung">
    <w:name w:val="Untertitel_Vereinbarung"/>
    <w:basedOn w:val="Untertitel"/>
    <w:next w:val="Standard"/>
    <w:uiPriority w:val="11"/>
    <w:qFormat/>
    <w:pPr>
      <w:spacing w:after="440" w:line="500" w:lineRule="exact"/>
    </w:pPr>
    <w:rPr>
      <w:i/>
      <w:color w:val="auto"/>
      <w:sz w:val="44"/>
    </w:rPr>
  </w:style>
  <w:style w:type="numbering" w:customStyle="1" w:styleId="BAnstListeVereinbarung">
    <w:name w:val="BAnst Liste Vereinbarung"/>
    <w:uiPriority w:val="99"/>
    <w:pPr>
      <w:numPr>
        <w:numId w:val="8"/>
      </w:numPr>
    </w:pPr>
  </w:style>
  <w:style w:type="paragraph" w:styleId="Verzeichnis1">
    <w:name w:val="toc 1"/>
    <w:basedOn w:val="Standard"/>
    <w:next w:val="Standard"/>
    <w:autoRedefine/>
    <w:uiPriority w:val="39"/>
    <w:unhideWhenUsed/>
    <w:pPr>
      <w:tabs>
        <w:tab w:val="left" w:pos="709"/>
        <w:tab w:val="right" w:leader="dot" w:pos="9062"/>
      </w:tabs>
      <w:spacing w:after="100" w:line="276" w:lineRule="auto"/>
      <w:ind w:left="709" w:hanging="709"/>
      <w:jc w:val="both"/>
    </w:pPr>
    <w:rPr>
      <w:rFonts w:ascii="Calibri" w:eastAsia="Calibri" w:hAnsi="Calibri" w:cs="Times New Roman"/>
      <w:b/>
      <w:sz w:val="44"/>
      <w:szCs w:val="44"/>
    </w:rPr>
  </w:style>
  <w:style w:type="character" w:styleId="Hyperlink">
    <w:name w:val="Hyperlink"/>
    <w:uiPriority w:val="99"/>
    <w:unhideWhenUsed/>
    <w:rPr>
      <w:color w:val="0000FF"/>
      <w:u w:val="single"/>
    </w:rPr>
  </w:style>
  <w:style w:type="paragraph" w:styleId="Verzeichnis2">
    <w:name w:val="toc 2"/>
    <w:basedOn w:val="Standard"/>
    <w:next w:val="Standard"/>
    <w:autoRedefine/>
    <w:uiPriority w:val="39"/>
    <w:unhideWhenUsed/>
    <w:pPr>
      <w:tabs>
        <w:tab w:val="left" w:pos="993"/>
        <w:tab w:val="right" w:leader="dot" w:pos="9062"/>
      </w:tabs>
      <w:spacing w:after="100" w:line="276" w:lineRule="auto"/>
      <w:ind w:left="993" w:hanging="993"/>
      <w:jc w:val="both"/>
    </w:pPr>
    <w:rPr>
      <w:rFonts w:eastAsia="Calibri" w:cstheme="minorHAnsi"/>
      <w:noProof/>
      <w:sz w:val="28"/>
      <w:szCs w:val="26"/>
    </w:rPr>
  </w:style>
  <w:style w:type="paragraph" w:styleId="Verzeichnis3">
    <w:name w:val="toc 3"/>
    <w:basedOn w:val="Standard"/>
    <w:next w:val="Standard"/>
    <w:autoRedefine/>
    <w:uiPriority w:val="39"/>
    <w:unhideWhenUsed/>
    <w:pPr>
      <w:tabs>
        <w:tab w:val="left" w:pos="1418"/>
        <w:tab w:val="right" w:leader="dot" w:pos="9062"/>
      </w:tabs>
      <w:spacing w:after="100" w:line="276" w:lineRule="auto"/>
      <w:ind w:left="1418" w:hanging="1418"/>
      <w:jc w:val="both"/>
    </w:pPr>
    <w:rPr>
      <w:rFonts w:ascii="Arial" w:eastAsia="Calibri" w:hAnsi="Arial" w:cs="Times New Roman"/>
    </w:rPr>
  </w:style>
  <w:style w:type="paragraph" w:styleId="Inhaltsverzeichnisberschrift">
    <w:name w:val="TOC Heading"/>
    <w:basedOn w:val="berschrift1"/>
    <w:next w:val="Standard"/>
    <w:uiPriority w:val="39"/>
    <w:semiHidden/>
    <w:unhideWhenUsed/>
    <w:qFormat/>
    <w:pPr>
      <w:tabs>
        <w:tab w:val="left" w:pos="964"/>
      </w:tabs>
      <w:spacing w:before="480" w:after="240" w:line="276" w:lineRule="auto"/>
      <w:jc w:val="both"/>
      <w:outlineLvl w:val="9"/>
    </w:pPr>
    <w:rPr>
      <w:rFonts w:ascii="Arial" w:eastAsia="Times New Roman" w:hAnsi="Arial" w:cs="Times New Roman"/>
      <w:bCs/>
      <w:szCs w:val="28"/>
      <w:lang w:eastAsia="de-DE"/>
    </w:rPr>
  </w:style>
  <w:style w:type="paragraph" w:customStyle="1" w:styleId="Liste1">
    <w:name w:val="Liste 1"/>
    <w:basedOn w:val="Standard"/>
    <w:autoRedefine/>
    <w:uiPriority w:val="99"/>
    <w:pPr>
      <w:spacing w:before="60" w:after="60" w:line="240" w:lineRule="auto"/>
      <w:ind w:left="964"/>
      <w:jc w:val="both"/>
    </w:pPr>
    <w:rPr>
      <w:rFonts w:ascii="Verdana" w:eastAsia="Times New Roman" w:hAnsi="Verdana" w:cs="Arial"/>
      <w:szCs w:val="20"/>
      <w:lang w:eastAsia="de-DE"/>
    </w:rPr>
  </w:style>
  <w:style w:type="character" w:styleId="Kommentarzeichen">
    <w:name w:val="annotation reference"/>
    <w:uiPriority w:val="99"/>
    <w:semiHidden/>
    <w:unhideWhenUsed/>
    <w:rPr>
      <w:sz w:val="16"/>
      <w:szCs w:val="16"/>
    </w:rPr>
  </w:style>
  <w:style w:type="paragraph" w:styleId="Kommentartext">
    <w:name w:val="annotation text"/>
    <w:basedOn w:val="Standard"/>
    <w:link w:val="KommentartextZchn"/>
    <w:unhideWhenUsed/>
    <w:pPr>
      <w:spacing w:after="200" w:line="240" w:lineRule="auto"/>
      <w:ind w:left="964"/>
      <w:jc w:val="both"/>
    </w:pPr>
    <w:rPr>
      <w:rFonts w:ascii="Arial" w:eastAsia="Calibri" w:hAnsi="Arial" w:cs="Times New Roman"/>
      <w:sz w:val="20"/>
      <w:szCs w:val="20"/>
    </w:rPr>
  </w:style>
  <w:style w:type="character" w:customStyle="1" w:styleId="KommentartextZchn">
    <w:name w:val="Kommentartext Zchn"/>
    <w:basedOn w:val="Absatz-Standardschriftart"/>
    <w:link w:val="Kommentartext"/>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eastAsia="Calibri" w:hAnsi="Arial" w:cs="Times New Roman"/>
      <w:b/>
      <w:bCs/>
      <w:sz w:val="20"/>
      <w:szCs w:val="20"/>
    </w:rPr>
  </w:style>
  <w:style w:type="paragraph" w:customStyle="1" w:styleId="Liste-Bullit-">
    <w:name w:val="Liste - Bullit-"/>
    <w:basedOn w:val="Standard"/>
    <w:link w:val="Liste-Bullit-Zchn"/>
    <w:pPr>
      <w:spacing w:before="120" w:after="120" w:line="300" w:lineRule="exact"/>
      <w:ind w:left="795" w:hanging="360"/>
      <w:jc w:val="both"/>
    </w:pPr>
    <w:rPr>
      <w:rFonts w:ascii="Verdana" w:eastAsia="Times New Roman" w:hAnsi="Verdana" w:cs="Arial"/>
      <w:lang w:eastAsia="de-DE"/>
    </w:rPr>
  </w:style>
  <w:style w:type="character" w:customStyle="1" w:styleId="Liste-Bullit-Zchn">
    <w:name w:val="Liste - Bullit- Zchn"/>
    <w:link w:val="Liste-Bullit-"/>
    <w:rPr>
      <w:rFonts w:ascii="Verdana" w:eastAsia="Times New Roman" w:hAnsi="Verdana" w:cs="Arial"/>
      <w:sz w:val="24"/>
      <w:lang w:eastAsia="de-DE"/>
    </w:rPr>
  </w:style>
  <w:style w:type="paragraph" w:styleId="Beschriftung">
    <w:name w:val="caption"/>
    <w:basedOn w:val="Standard"/>
    <w:next w:val="Standard"/>
    <w:uiPriority w:val="99"/>
    <w:unhideWhenUsed/>
    <w:pPr>
      <w:spacing w:after="200" w:line="240" w:lineRule="auto"/>
      <w:ind w:left="964"/>
      <w:jc w:val="both"/>
    </w:pPr>
    <w:rPr>
      <w:rFonts w:ascii="Arial" w:eastAsia="Calibri" w:hAnsi="Arial" w:cs="Times New Roman"/>
      <w:b/>
      <w:bCs/>
      <w:color w:val="4F81BD"/>
      <w:sz w:val="18"/>
      <w:szCs w:val="18"/>
    </w:rPr>
  </w:style>
  <w:style w:type="paragraph" w:customStyle="1" w:styleId="Liste-Nummern-">
    <w:name w:val="Liste - Nummern-"/>
    <w:basedOn w:val="Standard"/>
    <w:uiPriority w:val="99"/>
    <w:pPr>
      <w:numPr>
        <w:numId w:val="9"/>
      </w:numPr>
      <w:spacing w:before="120" w:after="120" w:line="240" w:lineRule="auto"/>
      <w:jc w:val="both"/>
    </w:pPr>
    <w:rPr>
      <w:rFonts w:ascii="Verdana" w:eastAsia="Times New Roman" w:hAnsi="Verdana" w:cs="Times New Roman"/>
      <w:szCs w:val="20"/>
      <w:lang w:val="x-none" w:eastAsia="x-none"/>
    </w:rPr>
  </w:style>
  <w:style w:type="paragraph" w:styleId="KeinLeerraum">
    <w:name w:val="No Spacing"/>
    <w:link w:val="KeinLeerraumZchn"/>
    <w:uiPriority w:val="1"/>
    <w:pPr>
      <w:spacing w:line="240" w:lineRule="auto"/>
      <w:jc w:val="both"/>
    </w:pPr>
    <w:rPr>
      <w:rFonts w:ascii="Calibri" w:eastAsia="Calibri" w:hAnsi="Calibri" w:cs="Times New Roman"/>
    </w:rPr>
  </w:style>
  <w:style w:type="paragraph" w:customStyle="1" w:styleId="ReferenzTabellenkrper">
    <w:name w:val="Referenz Tabellenkörper"/>
    <w:basedOn w:val="Standard"/>
    <w:link w:val="ReferenzTabellenkrperZchn"/>
    <w:pPr>
      <w:spacing w:before="60" w:after="60" w:line="240" w:lineRule="auto"/>
      <w:ind w:left="964"/>
      <w:jc w:val="both"/>
    </w:pPr>
    <w:rPr>
      <w:rFonts w:ascii="Arial" w:eastAsia="Times New Roman" w:hAnsi="Arial" w:cs="Times New Roman"/>
      <w:szCs w:val="20"/>
      <w:lang w:eastAsia="de-DE"/>
    </w:rPr>
  </w:style>
  <w:style w:type="character" w:customStyle="1" w:styleId="KeinLeerraumZchn">
    <w:name w:val="Kein Leerraum Zchn"/>
    <w:link w:val="KeinLeerraum"/>
    <w:uiPriority w:val="1"/>
    <w:rPr>
      <w:rFonts w:ascii="Calibri" w:eastAsia="Calibri" w:hAnsi="Calibri" w:cs="Times New Roman"/>
    </w:rPr>
  </w:style>
  <w:style w:type="paragraph" w:customStyle="1" w:styleId="ohnealles">
    <w:name w:val="ohne alles"/>
    <w:basedOn w:val="ReferenzTabellenkrper"/>
    <w:link w:val="ohneallesZchn"/>
    <w:pPr>
      <w:tabs>
        <w:tab w:val="center" w:pos="4536"/>
        <w:tab w:val="right" w:pos="9072"/>
      </w:tabs>
      <w:ind w:left="0"/>
      <w:jc w:val="left"/>
    </w:pPr>
    <w:rPr>
      <w:szCs w:val="22"/>
    </w:rPr>
  </w:style>
  <w:style w:type="paragraph" w:styleId="Funotentext">
    <w:name w:val="footnote text"/>
    <w:basedOn w:val="Standard"/>
    <w:link w:val="FunotentextZchn"/>
    <w:uiPriority w:val="99"/>
    <w:semiHidden/>
    <w:unhideWhenUsed/>
    <w:pPr>
      <w:spacing w:after="200" w:line="276" w:lineRule="auto"/>
      <w:ind w:left="964"/>
      <w:jc w:val="both"/>
    </w:pPr>
    <w:rPr>
      <w:rFonts w:ascii="Arial" w:eastAsia="Calibri" w:hAnsi="Arial" w:cs="Times New Roman"/>
      <w:sz w:val="20"/>
      <w:szCs w:val="20"/>
    </w:rPr>
  </w:style>
  <w:style w:type="character" w:customStyle="1" w:styleId="FunotentextZchn">
    <w:name w:val="Fußnotentext Zchn"/>
    <w:basedOn w:val="Absatz-Standardschriftart"/>
    <w:link w:val="Funotentext"/>
    <w:uiPriority w:val="99"/>
    <w:semiHidden/>
    <w:rPr>
      <w:rFonts w:ascii="Arial" w:eastAsia="Calibri" w:hAnsi="Arial" w:cs="Times New Roman"/>
      <w:sz w:val="20"/>
      <w:szCs w:val="20"/>
    </w:rPr>
  </w:style>
  <w:style w:type="character" w:customStyle="1" w:styleId="ReferenzTabellenkrperZchn">
    <w:name w:val="Referenz Tabellenkörper Zchn"/>
    <w:link w:val="ReferenzTabellenkrper"/>
    <w:rPr>
      <w:rFonts w:ascii="Arial" w:eastAsia="Times New Roman" w:hAnsi="Arial" w:cs="Times New Roman"/>
      <w:sz w:val="24"/>
      <w:szCs w:val="20"/>
      <w:lang w:eastAsia="de-DE"/>
    </w:rPr>
  </w:style>
  <w:style w:type="character" w:customStyle="1" w:styleId="ohneallesZchn">
    <w:name w:val="ohne alles Zchn"/>
    <w:link w:val="ohnealles"/>
    <w:rPr>
      <w:rFonts w:ascii="Arial" w:eastAsia="Times New Roman" w:hAnsi="Arial" w:cs="Times New Roman"/>
      <w:sz w:val="24"/>
      <w:lang w:eastAsia="de-DE"/>
    </w:rPr>
  </w:style>
  <w:style w:type="character" w:styleId="Funotenzeichen">
    <w:name w:val="footnote reference"/>
    <w:semiHidden/>
    <w:unhideWhenUsed/>
    <w:rPr>
      <w:vertAlign w:val="superscript"/>
    </w:rPr>
  </w:style>
  <w:style w:type="character" w:customStyle="1" w:styleId="aZchn">
    <w:name w:val="a Zchn"/>
    <w:link w:val="a"/>
    <w:locked/>
    <w:rPr>
      <w:rFonts w:ascii="Arial" w:hAnsi="Arial" w:cs="Arial"/>
      <w:sz w:val="24"/>
      <w:szCs w:val="24"/>
    </w:rPr>
  </w:style>
  <w:style w:type="paragraph" w:customStyle="1" w:styleId="a">
    <w:name w:val="a"/>
    <w:basedOn w:val="Standard"/>
    <w:link w:val="aZchn"/>
    <w:pPr>
      <w:spacing w:before="60" w:after="60" w:line="240" w:lineRule="auto"/>
      <w:jc w:val="both"/>
    </w:pPr>
    <w:rPr>
      <w:rFonts w:ascii="Arial" w:hAnsi="Arial" w:cs="Arial"/>
      <w:szCs w:val="24"/>
    </w:rPr>
  </w:style>
  <w:style w:type="character" w:styleId="Seitenzahl">
    <w:name w:val="page number"/>
    <w:uiPriority w:val="99"/>
    <w:rPr>
      <w:rFonts w:cs="Times New Roman"/>
    </w:rPr>
  </w:style>
  <w:style w:type="character" w:customStyle="1" w:styleId="Liste-Bullit-ZchnZchn">
    <w:name w:val="Liste - Bullit- Zchn Zchn"/>
    <w:uiPriority w:val="99"/>
    <w:locked/>
    <w:rPr>
      <w:rFonts w:ascii="Verdana" w:hAnsi="Verdana"/>
      <w:sz w:val="22"/>
      <w:lang w:val="x-none" w:eastAsia="x-none" w:bidi="ar-SA"/>
    </w:rPr>
  </w:style>
  <w:style w:type="paragraph" w:customStyle="1" w:styleId="Tabelleneintrag">
    <w:name w:val="Tabelleneintrag"/>
    <w:basedOn w:val="Standard"/>
    <w:uiPriority w:val="99"/>
    <w:pPr>
      <w:spacing w:before="120" w:after="120" w:line="240" w:lineRule="auto"/>
      <w:jc w:val="both"/>
    </w:pPr>
    <w:rPr>
      <w:rFonts w:ascii="Verdana" w:eastAsia="Times New Roman" w:hAnsi="Verdana" w:cs="Times New Roman"/>
      <w:szCs w:val="20"/>
      <w:lang w:eastAsia="de-DE"/>
    </w:rPr>
  </w:style>
  <w:style w:type="paragraph" w:customStyle="1" w:styleId="Listenabsatz1">
    <w:name w:val="Listenabsatz1"/>
    <w:basedOn w:val="Standard"/>
    <w:uiPriority w:val="99"/>
    <w:pPr>
      <w:spacing w:before="120" w:after="120" w:line="240" w:lineRule="auto"/>
      <w:ind w:left="708"/>
      <w:jc w:val="both"/>
    </w:pPr>
    <w:rPr>
      <w:rFonts w:ascii="Verdana" w:eastAsia="Times New Roman" w:hAnsi="Verdana" w:cs="Times New Roman"/>
      <w:sz w:val="22"/>
      <w:szCs w:val="20"/>
      <w:lang w:eastAsia="de-DE"/>
    </w:rPr>
  </w:style>
  <w:style w:type="paragraph" w:customStyle="1" w:styleId="Hervorgehoben">
    <w:name w:val="Hervorgehoben"/>
    <w:basedOn w:val="Standard"/>
    <w:pPr>
      <w:spacing w:before="360" w:after="360" w:line="240" w:lineRule="auto"/>
      <w:jc w:val="both"/>
    </w:pPr>
    <w:rPr>
      <w:rFonts w:ascii="Verdana" w:eastAsia="Times New Roman" w:hAnsi="Verdana" w:cs="Times New Roman"/>
      <w:b/>
      <w:sz w:val="22"/>
      <w:szCs w:val="20"/>
      <w:lang w:eastAsia="de-DE"/>
    </w:rPr>
  </w:style>
  <w:style w:type="paragraph" w:customStyle="1" w:styleId="Listenabsatz2">
    <w:name w:val="Listenabsatz2"/>
    <w:basedOn w:val="Standard"/>
    <w:pPr>
      <w:spacing w:line="240" w:lineRule="auto"/>
      <w:ind w:left="708"/>
      <w:jc w:val="both"/>
    </w:pPr>
    <w:rPr>
      <w:rFonts w:ascii="Verdana" w:eastAsia="Times New Roman" w:hAnsi="Verdana" w:cs="Times New Roman"/>
      <w:sz w:val="22"/>
      <w:lang w:eastAsia="de-DE"/>
    </w:rPr>
  </w:style>
  <w:style w:type="paragraph" w:customStyle="1" w:styleId="Listenabsatz20">
    <w:name w:val="Listenabsatz 2"/>
    <w:basedOn w:val="Standard"/>
    <w:link w:val="Listenabsatz2Zchn"/>
    <w:qFormat/>
    <w:pPr>
      <w:spacing w:line="276" w:lineRule="auto"/>
      <w:ind w:left="2041" w:hanging="357"/>
      <w:jc w:val="both"/>
    </w:pPr>
    <w:rPr>
      <w:rFonts w:ascii="Arial" w:eastAsia="Calibri" w:hAnsi="Arial" w:cs="Times New Roman"/>
    </w:rPr>
  </w:style>
  <w:style w:type="paragraph" w:styleId="NurText">
    <w:name w:val="Plain Text"/>
    <w:basedOn w:val="Standard"/>
    <w:link w:val="NurTextZchn"/>
    <w:uiPriority w:val="99"/>
    <w:semiHidden/>
    <w:unhideWhenUsed/>
    <w:pPr>
      <w:spacing w:line="240" w:lineRule="auto"/>
    </w:pPr>
    <w:rPr>
      <w:rFonts w:ascii="Calibri" w:eastAsia="Calibri" w:hAnsi="Calibri" w:cs="Times New Roman"/>
      <w:sz w:val="22"/>
      <w:szCs w:val="21"/>
    </w:rPr>
  </w:style>
  <w:style w:type="character" w:customStyle="1" w:styleId="NurTextZchn">
    <w:name w:val="Nur Text Zchn"/>
    <w:basedOn w:val="Absatz-Standardschriftart"/>
    <w:link w:val="NurText"/>
    <w:uiPriority w:val="99"/>
    <w:semiHidden/>
    <w:rPr>
      <w:rFonts w:ascii="Calibri" w:eastAsia="Calibri" w:hAnsi="Calibri" w:cs="Times New Roman"/>
      <w:szCs w:val="21"/>
    </w:rPr>
  </w:style>
  <w:style w:type="character" w:customStyle="1" w:styleId="Listenabsatz2Zchn">
    <w:name w:val="Listenabsatz 2 Zchn"/>
    <w:link w:val="Listenabsatz20"/>
    <w:rPr>
      <w:rFonts w:ascii="Arial" w:eastAsia="Calibri" w:hAnsi="Arial" w:cs="Times New Roman"/>
      <w:sz w:val="24"/>
    </w:rPr>
  </w:style>
  <w:style w:type="paragraph" w:customStyle="1" w:styleId="Tabellenelement">
    <w:name w:val="Tabellenelement"/>
    <w:basedOn w:val="Standard"/>
    <w:link w:val="TabellenelementZchn"/>
    <w:qFormat/>
    <w:pPr>
      <w:spacing w:after="200" w:line="276" w:lineRule="auto"/>
    </w:pPr>
    <w:rPr>
      <w:rFonts w:ascii="Arial" w:eastAsia="Calibri" w:hAnsi="Arial" w:cs="Times New Roman"/>
      <w:sz w:val="20"/>
    </w:rPr>
  </w:style>
  <w:style w:type="paragraph" w:styleId="Verzeichnis4">
    <w:name w:val="toc 4"/>
    <w:basedOn w:val="Standard"/>
    <w:next w:val="Standard"/>
    <w:autoRedefine/>
    <w:uiPriority w:val="39"/>
    <w:unhideWhenUsed/>
    <w:pPr>
      <w:spacing w:after="100" w:line="276" w:lineRule="auto"/>
      <w:ind w:left="660"/>
    </w:pPr>
    <w:rPr>
      <w:rFonts w:ascii="Calibri" w:eastAsia="Times New Roman" w:hAnsi="Calibri" w:cs="Times New Roman"/>
      <w:sz w:val="22"/>
      <w:lang w:eastAsia="de-DE"/>
    </w:rPr>
  </w:style>
  <w:style w:type="character" w:customStyle="1" w:styleId="TabellenelementZchn">
    <w:name w:val="Tabellenelement Zchn"/>
    <w:link w:val="Tabellenelement"/>
    <w:rPr>
      <w:rFonts w:ascii="Arial" w:eastAsia="Calibri" w:hAnsi="Arial" w:cs="Times New Roman"/>
      <w:sz w:val="20"/>
    </w:rPr>
  </w:style>
  <w:style w:type="paragraph" w:styleId="Verzeichnis5">
    <w:name w:val="toc 5"/>
    <w:basedOn w:val="Standard"/>
    <w:next w:val="Standard"/>
    <w:autoRedefine/>
    <w:uiPriority w:val="39"/>
    <w:unhideWhenUsed/>
    <w:pPr>
      <w:spacing w:after="100" w:line="276" w:lineRule="auto"/>
      <w:ind w:left="880"/>
    </w:pPr>
    <w:rPr>
      <w:rFonts w:ascii="Calibri" w:eastAsia="Times New Roman" w:hAnsi="Calibri" w:cs="Times New Roman"/>
      <w:sz w:val="22"/>
      <w:lang w:eastAsia="de-DE"/>
    </w:rPr>
  </w:style>
  <w:style w:type="paragraph" w:styleId="Verzeichnis6">
    <w:name w:val="toc 6"/>
    <w:basedOn w:val="Standard"/>
    <w:next w:val="Standard"/>
    <w:autoRedefine/>
    <w:uiPriority w:val="39"/>
    <w:unhideWhenUsed/>
    <w:pPr>
      <w:spacing w:after="100" w:line="276" w:lineRule="auto"/>
      <w:ind w:left="1100"/>
    </w:pPr>
    <w:rPr>
      <w:rFonts w:ascii="Calibri" w:eastAsia="Times New Roman" w:hAnsi="Calibri" w:cs="Times New Roman"/>
      <w:sz w:val="22"/>
      <w:lang w:eastAsia="de-DE"/>
    </w:rPr>
  </w:style>
  <w:style w:type="paragraph" w:styleId="Verzeichnis7">
    <w:name w:val="toc 7"/>
    <w:basedOn w:val="Standard"/>
    <w:next w:val="Standard"/>
    <w:autoRedefine/>
    <w:uiPriority w:val="39"/>
    <w:unhideWhenUsed/>
    <w:pPr>
      <w:spacing w:after="100" w:line="276" w:lineRule="auto"/>
      <w:ind w:left="1320"/>
    </w:pPr>
    <w:rPr>
      <w:rFonts w:ascii="Calibri" w:eastAsia="Times New Roman" w:hAnsi="Calibri" w:cs="Times New Roman"/>
      <w:sz w:val="22"/>
      <w:lang w:eastAsia="de-DE"/>
    </w:rPr>
  </w:style>
  <w:style w:type="paragraph" w:styleId="Verzeichnis8">
    <w:name w:val="toc 8"/>
    <w:basedOn w:val="Standard"/>
    <w:next w:val="Standard"/>
    <w:autoRedefine/>
    <w:uiPriority w:val="39"/>
    <w:unhideWhenUsed/>
    <w:pPr>
      <w:spacing w:after="100" w:line="276" w:lineRule="auto"/>
      <w:ind w:left="1540"/>
    </w:pPr>
    <w:rPr>
      <w:rFonts w:ascii="Calibri" w:eastAsia="Times New Roman" w:hAnsi="Calibri" w:cs="Times New Roman"/>
      <w:sz w:val="22"/>
      <w:lang w:eastAsia="de-DE"/>
    </w:rPr>
  </w:style>
  <w:style w:type="paragraph" w:styleId="Verzeichnis9">
    <w:name w:val="toc 9"/>
    <w:basedOn w:val="Standard"/>
    <w:next w:val="Standard"/>
    <w:autoRedefine/>
    <w:uiPriority w:val="39"/>
    <w:unhideWhenUsed/>
    <w:pPr>
      <w:spacing w:after="100" w:line="276" w:lineRule="auto"/>
      <w:ind w:left="1760"/>
    </w:pPr>
    <w:rPr>
      <w:rFonts w:ascii="Calibri" w:eastAsia="Times New Roman" w:hAnsi="Calibri" w:cs="Times New Roman"/>
      <w:sz w:val="22"/>
      <w:lang w:eastAsia="de-DE"/>
    </w:rPr>
  </w:style>
  <w:style w:type="paragraph" w:customStyle="1" w:styleId="Default">
    <w:name w:val="Default"/>
    <w:pPr>
      <w:autoSpaceDE w:val="0"/>
      <w:autoSpaceDN w:val="0"/>
      <w:adjustRightInd w:val="0"/>
      <w:spacing w:line="240" w:lineRule="auto"/>
    </w:pPr>
    <w:rPr>
      <w:rFonts w:ascii="Calibri" w:hAnsi="Calibri" w:cs="Calibri"/>
      <w:color w:val="000000"/>
      <w:sz w:val="24"/>
      <w:szCs w:val="24"/>
    </w:rPr>
  </w:style>
  <w:style w:type="character" w:styleId="BesuchterLink">
    <w:name w:val="FollowedHyperlink"/>
    <w:basedOn w:val="Absatz-Standardschriftart"/>
    <w:uiPriority w:val="99"/>
    <w:semiHidden/>
    <w:unhideWhenUsed/>
    <w:rPr>
      <w:color w:val="954F72" w:themeColor="followedHyperlink"/>
      <w:u w:val="single"/>
    </w:rPr>
  </w:style>
  <w:style w:type="table" w:customStyle="1" w:styleId="TableNormal">
    <w:name w:val="Table Normal"/>
    <w:uiPriority w:val="2"/>
    <w:semiHidden/>
    <w:unhideWhenUsed/>
    <w:qFormat/>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autoSpaceDE w:val="0"/>
      <w:autoSpaceDN w:val="0"/>
      <w:spacing w:line="240" w:lineRule="auto"/>
    </w:pPr>
    <w:rPr>
      <w:rFonts w:ascii="Arial" w:eastAsia="Arial" w:hAnsi="Arial" w:cs="Arial"/>
      <w:sz w:val="22"/>
      <w:lang w:eastAsia="de-DE" w:bidi="de-DE"/>
    </w:rPr>
  </w:style>
  <w:style w:type="paragraph" w:customStyle="1" w:styleId="Aufzhlung1">
    <w:name w:val="Aufzählung 1"/>
    <w:basedOn w:val="Standard"/>
    <w:link w:val="Aufzhlung1Zchn"/>
    <w:qFormat/>
    <w:pPr>
      <w:numPr>
        <w:numId w:val="16"/>
      </w:numPr>
      <w:spacing w:before="120" w:after="120" w:line="260" w:lineRule="atLeast"/>
      <w:ind w:left="357" w:hanging="357"/>
      <w:contextualSpacing/>
    </w:pPr>
    <w:rPr>
      <w:rFonts w:ascii="Arial" w:eastAsia="Times New Roman" w:hAnsi="Arial" w:cs="Arial"/>
      <w:sz w:val="22"/>
      <w:lang w:eastAsia="de-DE"/>
    </w:rPr>
  </w:style>
  <w:style w:type="character" w:customStyle="1" w:styleId="Aufzhlung1Zchn">
    <w:name w:val="Aufzählung 1 Zchn"/>
    <w:aliases w:val="Aufzählungszeichen 2 Zchn"/>
    <w:link w:val="Aufzhlung1"/>
    <w:rPr>
      <w:rFonts w:ascii="Arial" w:eastAsia="Times New Roman" w:hAnsi="Arial" w:cs="Arial"/>
      <w:lang w:eastAsia="de-DE"/>
    </w:rPr>
  </w:style>
  <w:style w:type="paragraph" w:customStyle="1" w:styleId="Aufzhlung">
    <w:name w:val="Aufzählung"/>
    <w:basedOn w:val="Standard"/>
    <w:pPr>
      <w:numPr>
        <w:numId w:val="20"/>
      </w:numPr>
      <w:spacing w:after="160" w:line="259"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71414">
      <w:bodyDiv w:val="1"/>
      <w:marLeft w:val="0"/>
      <w:marRight w:val="0"/>
      <w:marTop w:val="0"/>
      <w:marBottom w:val="0"/>
      <w:divBdr>
        <w:top w:val="none" w:sz="0" w:space="0" w:color="auto"/>
        <w:left w:val="none" w:sz="0" w:space="0" w:color="auto"/>
        <w:bottom w:val="none" w:sz="0" w:space="0" w:color="auto"/>
        <w:right w:val="none" w:sz="0" w:space="0" w:color="auto"/>
      </w:divBdr>
    </w:div>
    <w:div w:id="928735176">
      <w:bodyDiv w:val="1"/>
      <w:marLeft w:val="0"/>
      <w:marRight w:val="0"/>
      <w:marTop w:val="0"/>
      <w:marBottom w:val="0"/>
      <w:divBdr>
        <w:top w:val="none" w:sz="0" w:space="0" w:color="auto"/>
        <w:left w:val="none" w:sz="0" w:space="0" w:color="auto"/>
        <w:bottom w:val="none" w:sz="0" w:space="0" w:color="auto"/>
        <w:right w:val="none" w:sz="0" w:space="0" w:color="auto"/>
      </w:divBdr>
    </w:div>
    <w:div w:id="930091962">
      <w:bodyDiv w:val="1"/>
      <w:marLeft w:val="0"/>
      <w:marRight w:val="0"/>
      <w:marTop w:val="0"/>
      <w:marBottom w:val="0"/>
      <w:divBdr>
        <w:top w:val="none" w:sz="0" w:space="0" w:color="auto"/>
        <w:left w:val="none" w:sz="0" w:space="0" w:color="auto"/>
        <w:bottom w:val="none" w:sz="0" w:space="0" w:color="auto"/>
        <w:right w:val="none" w:sz="0" w:space="0" w:color="auto"/>
      </w:divBdr>
    </w:div>
    <w:div w:id="160688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117" Type="http://schemas.openxmlformats.org/officeDocument/2006/relationships/fontTable" Target="fontTable.xml"/><Relationship Id="rId21" Type="http://schemas.openxmlformats.org/officeDocument/2006/relationships/control" Target="activeX/activeX11.xml"/><Relationship Id="rId42" Type="http://schemas.openxmlformats.org/officeDocument/2006/relationships/control" Target="activeX/activeX30.xml"/><Relationship Id="rId47" Type="http://schemas.openxmlformats.org/officeDocument/2006/relationships/control" Target="activeX/activeX34.xml"/><Relationship Id="rId63" Type="http://schemas.openxmlformats.org/officeDocument/2006/relationships/control" Target="activeX/activeX46.xml"/><Relationship Id="rId68" Type="http://schemas.openxmlformats.org/officeDocument/2006/relationships/control" Target="activeX/activeX50.xml"/><Relationship Id="rId84" Type="http://schemas.openxmlformats.org/officeDocument/2006/relationships/control" Target="activeX/activeX63.xml"/><Relationship Id="rId89" Type="http://schemas.openxmlformats.org/officeDocument/2006/relationships/control" Target="activeX/activeX67.xml"/><Relationship Id="rId112" Type="http://schemas.openxmlformats.org/officeDocument/2006/relationships/control" Target="activeX/activeX90.xml"/><Relationship Id="rId16" Type="http://schemas.openxmlformats.org/officeDocument/2006/relationships/control" Target="activeX/activeX8.xml"/><Relationship Id="rId107" Type="http://schemas.openxmlformats.org/officeDocument/2006/relationships/control" Target="activeX/activeX85.xml"/><Relationship Id="rId11" Type="http://schemas.openxmlformats.org/officeDocument/2006/relationships/control" Target="activeX/activeX3.xml"/><Relationship Id="rId32" Type="http://schemas.openxmlformats.org/officeDocument/2006/relationships/control" Target="activeX/activeX20.xml"/><Relationship Id="rId37" Type="http://schemas.openxmlformats.org/officeDocument/2006/relationships/control" Target="activeX/activeX25.xml"/><Relationship Id="rId53" Type="http://schemas.openxmlformats.org/officeDocument/2006/relationships/image" Target="media/image9.wmf"/><Relationship Id="rId58" Type="http://schemas.openxmlformats.org/officeDocument/2006/relationships/control" Target="activeX/activeX41.xml"/><Relationship Id="rId74" Type="http://schemas.openxmlformats.org/officeDocument/2006/relationships/image" Target="media/image12.wmf"/><Relationship Id="rId79" Type="http://schemas.openxmlformats.org/officeDocument/2006/relationships/image" Target="media/image13.wmf"/><Relationship Id="rId102" Type="http://schemas.openxmlformats.org/officeDocument/2006/relationships/control" Target="activeX/activeX80.xml"/><Relationship Id="rId5" Type="http://schemas.openxmlformats.org/officeDocument/2006/relationships/webSettings" Target="webSettings.xml"/><Relationship Id="rId90" Type="http://schemas.openxmlformats.org/officeDocument/2006/relationships/control" Target="activeX/activeX68.xml"/><Relationship Id="rId95" Type="http://schemas.openxmlformats.org/officeDocument/2006/relationships/control" Target="activeX/activeX73.xml"/><Relationship Id="rId22" Type="http://schemas.openxmlformats.org/officeDocument/2006/relationships/image" Target="media/image4.wmf"/><Relationship Id="rId27" Type="http://schemas.openxmlformats.org/officeDocument/2006/relationships/control" Target="activeX/activeX15.xml"/><Relationship Id="rId43" Type="http://schemas.openxmlformats.org/officeDocument/2006/relationships/control" Target="activeX/activeX31.xml"/><Relationship Id="rId48" Type="http://schemas.openxmlformats.org/officeDocument/2006/relationships/image" Target="media/image7.wmf"/><Relationship Id="rId64" Type="http://schemas.openxmlformats.org/officeDocument/2006/relationships/control" Target="activeX/activeX47.xml"/><Relationship Id="rId69" Type="http://schemas.openxmlformats.org/officeDocument/2006/relationships/control" Target="activeX/activeX51.xml"/><Relationship Id="rId113" Type="http://schemas.openxmlformats.org/officeDocument/2006/relationships/control" Target="activeX/activeX91.xml"/><Relationship Id="rId118" Type="http://schemas.openxmlformats.org/officeDocument/2006/relationships/glossaryDocument" Target="glossary/document.xml"/><Relationship Id="rId80" Type="http://schemas.openxmlformats.org/officeDocument/2006/relationships/control" Target="activeX/activeX60.xml"/><Relationship Id="rId85" Type="http://schemas.openxmlformats.org/officeDocument/2006/relationships/image" Target="media/image15.wmf"/><Relationship Id="rId12" Type="http://schemas.openxmlformats.org/officeDocument/2006/relationships/control" Target="activeX/activeX4.xml"/><Relationship Id="rId17" Type="http://schemas.openxmlformats.org/officeDocument/2006/relationships/control" Target="activeX/activeX9.xml"/><Relationship Id="rId33" Type="http://schemas.openxmlformats.org/officeDocument/2006/relationships/control" Target="activeX/activeX21.xml"/><Relationship Id="rId38" Type="http://schemas.openxmlformats.org/officeDocument/2006/relationships/control" Target="activeX/activeX26.xml"/><Relationship Id="rId59" Type="http://schemas.openxmlformats.org/officeDocument/2006/relationships/control" Target="activeX/activeX42.xml"/><Relationship Id="rId103" Type="http://schemas.openxmlformats.org/officeDocument/2006/relationships/control" Target="activeX/activeX81.xml"/><Relationship Id="rId108" Type="http://schemas.openxmlformats.org/officeDocument/2006/relationships/control" Target="activeX/activeX86.xml"/><Relationship Id="rId54" Type="http://schemas.openxmlformats.org/officeDocument/2006/relationships/control" Target="activeX/activeX38.xml"/><Relationship Id="rId70" Type="http://schemas.openxmlformats.org/officeDocument/2006/relationships/control" Target="activeX/activeX52.xml"/><Relationship Id="rId75" Type="http://schemas.openxmlformats.org/officeDocument/2006/relationships/control" Target="activeX/activeX56.xml"/><Relationship Id="rId91" Type="http://schemas.openxmlformats.org/officeDocument/2006/relationships/control" Target="activeX/activeX69.xml"/><Relationship Id="rId96" Type="http://schemas.openxmlformats.org/officeDocument/2006/relationships/control" Target="activeX/activeX74.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ontrol" Target="activeX/activeX12.xml"/><Relationship Id="rId28" Type="http://schemas.openxmlformats.org/officeDocument/2006/relationships/control" Target="activeX/activeX16.xml"/><Relationship Id="rId49" Type="http://schemas.openxmlformats.org/officeDocument/2006/relationships/control" Target="activeX/activeX35.xml"/><Relationship Id="rId114" Type="http://schemas.openxmlformats.org/officeDocument/2006/relationships/header" Target="header1.xml"/><Relationship Id="rId119" Type="http://schemas.openxmlformats.org/officeDocument/2006/relationships/theme" Target="theme/theme1.xml"/><Relationship Id="rId10" Type="http://schemas.openxmlformats.org/officeDocument/2006/relationships/control" Target="activeX/activeX2.xml"/><Relationship Id="rId31" Type="http://schemas.openxmlformats.org/officeDocument/2006/relationships/control" Target="activeX/activeX19.xml"/><Relationship Id="rId44" Type="http://schemas.openxmlformats.org/officeDocument/2006/relationships/control" Target="activeX/activeX32.xml"/><Relationship Id="rId52" Type="http://schemas.openxmlformats.org/officeDocument/2006/relationships/control" Target="activeX/activeX37.xml"/><Relationship Id="rId60" Type="http://schemas.openxmlformats.org/officeDocument/2006/relationships/control" Target="activeX/activeX43.xml"/><Relationship Id="rId65" Type="http://schemas.openxmlformats.org/officeDocument/2006/relationships/control" Target="activeX/activeX48.xml"/><Relationship Id="rId73" Type="http://schemas.openxmlformats.org/officeDocument/2006/relationships/control" Target="activeX/activeX55.xml"/><Relationship Id="rId78" Type="http://schemas.openxmlformats.org/officeDocument/2006/relationships/control" Target="activeX/activeX59.xml"/><Relationship Id="rId81" Type="http://schemas.openxmlformats.org/officeDocument/2006/relationships/control" Target="activeX/activeX61.xml"/><Relationship Id="rId86" Type="http://schemas.openxmlformats.org/officeDocument/2006/relationships/control" Target="activeX/activeX64.xml"/><Relationship Id="rId94" Type="http://schemas.openxmlformats.org/officeDocument/2006/relationships/control" Target="activeX/activeX72.xml"/><Relationship Id="rId99" Type="http://schemas.openxmlformats.org/officeDocument/2006/relationships/control" Target="activeX/activeX77.xml"/><Relationship Id="rId101" Type="http://schemas.openxmlformats.org/officeDocument/2006/relationships/control" Target="activeX/activeX79.xm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control" Target="activeX/activeX5.xml"/><Relationship Id="rId18" Type="http://schemas.openxmlformats.org/officeDocument/2006/relationships/image" Target="media/image2.wmf"/><Relationship Id="rId39" Type="http://schemas.openxmlformats.org/officeDocument/2006/relationships/control" Target="activeX/activeX27.xml"/><Relationship Id="rId109" Type="http://schemas.openxmlformats.org/officeDocument/2006/relationships/control" Target="activeX/activeX87.xml"/><Relationship Id="rId34" Type="http://schemas.openxmlformats.org/officeDocument/2006/relationships/control" Target="activeX/activeX22.xml"/><Relationship Id="rId50" Type="http://schemas.openxmlformats.org/officeDocument/2006/relationships/control" Target="activeX/activeX36.xml"/><Relationship Id="rId55" Type="http://schemas.openxmlformats.org/officeDocument/2006/relationships/image" Target="media/image10.wmf"/><Relationship Id="rId76" Type="http://schemas.openxmlformats.org/officeDocument/2006/relationships/control" Target="activeX/activeX57.xml"/><Relationship Id="rId97" Type="http://schemas.openxmlformats.org/officeDocument/2006/relationships/control" Target="activeX/activeX75.xml"/><Relationship Id="rId104" Type="http://schemas.openxmlformats.org/officeDocument/2006/relationships/control" Target="activeX/activeX82.xml"/><Relationship Id="rId7" Type="http://schemas.openxmlformats.org/officeDocument/2006/relationships/endnotes" Target="endnotes.xml"/><Relationship Id="rId71" Type="http://schemas.openxmlformats.org/officeDocument/2006/relationships/control" Target="activeX/activeX53.xml"/><Relationship Id="rId92" Type="http://schemas.openxmlformats.org/officeDocument/2006/relationships/control" Target="activeX/activeX70.xml"/><Relationship Id="rId2" Type="http://schemas.openxmlformats.org/officeDocument/2006/relationships/numbering" Target="numbering.xml"/><Relationship Id="rId29" Type="http://schemas.openxmlformats.org/officeDocument/2006/relationships/control" Target="activeX/activeX17.xml"/><Relationship Id="rId24" Type="http://schemas.openxmlformats.org/officeDocument/2006/relationships/image" Target="media/image5.wmf"/><Relationship Id="rId40" Type="http://schemas.openxmlformats.org/officeDocument/2006/relationships/control" Target="activeX/activeX28.xml"/><Relationship Id="rId45" Type="http://schemas.openxmlformats.org/officeDocument/2006/relationships/control" Target="activeX/activeX33.xml"/><Relationship Id="rId66" Type="http://schemas.openxmlformats.org/officeDocument/2006/relationships/control" Target="activeX/activeX49.xml"/><Relationship Id="rId87" Type="http://schemas.openxmlformats.org/officeDocument/2006/relationships/control" Target="activeX/activeX65.xml"/><Relationship Id="rId110" Type="http://schemas.openxmlformats.org/officeDocument/2006/relationships/control" Target="activeX/activeX88.xml"/><Relationship Id="rId115" Type="http://schemas.openxmlformats.org/officeDocument/2006/relationships/footer" Target="footer1.xml"/><Relationship Id="rId61" Type="http://schemas.openxmlformats.org/officeDocument/2006/relationships/control" Target="activeX/activeX44.xml"/><Relationship Id="rId82" Type="http://schemas.openxmlformats.org/officeDocument/2006/relationships/image" Target="media/image14.wmf"/><Relationship Id="rId19" Type="http://schemas.openxmlformats.org/officeDocument/2006/relationships/control" Target="activeX/activeX10.xml"/><Relationship Id="rId14" Type="http://schemas.openxmlformats.org/officeDocument/2006/relationships/control" Target="activeX/activeX6.xml"/><Relationship Id="rId30" Type="http://schemas.openxmlformats.org/officeDocument/2006/relationships/control" Target="activeX/activeX18.xml"/><Relationship Id="rId35" Type="http://schemas.openxmlformats.org/officeDocument/2006/relationships/control" Target="activeX/activeX23.xml"/><Relationship Id="rId56" Type="http://schemas.openxmlformats.org/officeDocument/2006/relationships/control" Target="activeX/activeX39.xml"/><Relationship Id="rId77" Type="http://schemas.openxmlformats.org/officeDocument/2006/relationships/control" Target="activeX/activeX58.xml"/><Relationship Id="rId100" Type="http://schemas.openxmlformats.org/officeDocument/2006/relationships/control" Target="activeX/activeX78.xml"/><Relationship Id="rId105" Type="http://schemas.openxmlformats.org/officeDocument/2006/relationships/control" Target="activeX/activeX83.xml"/><Relationship Id="rId8" Type="http://schemas.openxmlformats.org/officeDocument/2006/relationships/image" Target="media/image1.wmf"/><Relationship Id="rId51" Type="http://schemas.openxmlformats.org/officeDocument/2006/relationships/image" Target="media/image8.wmf"/><Relationship Id="rId72" Type="http://schemas.openxmlformats.org/officeDocument/2006/relationships/control" Target="activeX/activeX54.xml"/><Relationship Id="rId93" Type="http://schemas.openxmlformats.org/officeDocument/2006/relationships/control" Target="activeX/activeX71.xml"/><Relationship Id="rId98" Type="http://schemas.openxmlformats.org/officeDocument/2006/relationships/control" Target="activeX/activeX76.xml"/><Relationship Id="rId3" Type="http://schemas.openxmlformats.org/officeDocument/2006/relationships/styles" Target="styles.xml"/><Relationship Id="rId25" Type="http://schemas.openxmlformats.org/officeDocument/2006/relationships/control" Target="activeX/activeX13.xml"/><Relationship Id="rId46" Type="http://schemas.openxmlformats.org/officeDocument/2006/relationships/image" Target="media/image6.wmf"/><Relationship Id="rId67" Type="http://schemas.openxmlformats.org/officeDocument/2006/relationships/image" Target="media/image11.wmf"/><Relationship Id="rId116" Type="http://schemas.openxmlformats.org/officeDocument/2006/relationships/header" Target="header2.xml"/><Relationship Id="rId20" Type="http://schemas.openxmlformats.org/officeDocument/2006/relationships/image" Target="media/image3.wmf"/><Relationship Id="rId41" Type="http://schemas.openxmlformats.org/officeDocument/2006/relationships/control" Target="activeX/activeX29.xml"/><Relationship Id="rId62" Type="http://schemas.openxmlformats.org/officeDocument/2006/relationships/control" Target="activeX/activeX45.xml"/><Relationship Id="rId83" Type="http://schemas.openxmlformats.org/officeDocument/2006/relationships/control" Target="activeX/activeX62.xml"/><Relationship Id="rId88" Type="http://schemas.openxmlformats.org/officeDocument/2006/relationships/control" Target="activeX/activeX66.xml"/><Relationship Id="rId111" Type="http://schemas.openxmlformats.org/officeDocument/2006/relationships/control" Target="activeX/activeX89.xml"/><Relationship Id="rId15" Type="http://schemas.openxmlformats.org/officeDocument/2006/relationships/control" Target="activeX/activeX7.xml"/><Relationship Id="rId36" Type="http://schemas.openxmlformats.org/officeDocument/2006/relationships/control" Target="activeX/activeX24.xml"/><Relationship Id="rId57" Type="http://schemas.openxmlformats.org/officeDocument/2006/relationships/control" Target="activeX/activeX40.xml"/><Relationship Id="rId106" Type="http://schemas.openxmlformats.org/officeDocument/2006/relationships/control" Target="activeX/activeX8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en\Vorlagen\R2\BAnstPT_VB.R2.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40-EC42-11CE-9E0D-00AA006002F3}" ax:persistence="persistStorage" r:id="rId1"/>
</file>

<file path=word/activeX/activeX73.xml><?xml version="1.0" encoding="utf-8"?>
<ax:ocx xmlns:ax="http://schemas.microsoft.com/office/2006/activeX" xmlns:r="http://schemas.openxmlformats.org/officeDocument/2006/relationships" ax:classid="{8BD21D4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40-EC42-11CE-9E0D-00AA006002F3}" ax:persistence="persistStorage" r:id="rId1"/>
</file>

<file path=word/activeX/activeX85.xml><?xml version="1.0" encoding="utf-8"?>
<ax:ocx xmlns:ax="http://schemas.microsoft.com/office/2006/activeX" xmlns:r="http://schemas.openxmlformats.org/officeDocument/2006/relationships" ax:classid="{8BD21D4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7492F3ABDE4430B62026E86A6233BB"/>
        <w:category>
          <w:name w:val="Allgemein"/>
          <w:gallery w:val="placeholder"/>
        </w:category>
        <w:types>
          <w:type w:val="bbPlcHdr"/>
        </w:types>
        <w:behaviors>
          <w:behavior w:val="content"/>
        </w:behaviors>
        <w:guid w:val="{6EAC01DC-C8EC-439D-93F0-46129963A074}"/>
      </w:docPartPr>
      <w:docPartBody>
        <w:p>
          <w:r>
            <w:rPr>
              <w:rStyle w:val="Platzhaltertext"/>
            </w:rPr>
            <w:t>[Titel]</w:t>
          </w:r>
        </w:p>
      </w:docPartBody>
    </w:docPart>
    <w:docPart>
      <w:docPartPr>
        <w:name w:val="024FD2042DC647558F1DB8D28FD19822"/>
        <w:category>
          <w:name w:val="Allgemein"/>
          <w:gallery w:val="placeholder"/>
        </w:category>
        <w:types>
          <w:type w:val="bbPlcHdr"/>
        </w:types>
        <w:behaviors>
          <w:behavior w:val="content"/>
        </w:behaviors>
        <w:guid w:val="{59298BD7-7374-40AB-9E9F-21A41D3000F9}"/>
      </w:docPartPr>
      <w:docPartBody>
        <w:p>
          <w:r>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ine Light Italic">
    <w:altName w:val="Arial"/>
    <w:panose1 w:val="00000000000000000000"/>
    <w:charset w:val="00"/>
    <w:family w:val="modern"/>
    <w:notTrueType/>
    <w:pitch w:val="variable"/>
    <w:sig w:usb0="8000002F" w:usb1="4000004A" w:usb2="00000000" w:usb3="00000000" w:csb0="00000003" w:csb1="00000000"/>
  </w:font>
  <w:font w:name="Marine Regular">
    <w:altName w:val="Arial"/>
    <w:panose1 w:val="00000000000000000000"/>
    <w:charset w:val="00"/>
    <w:family w:val="modern"/>
    <w:notTrueType/>
    <w:pitch w:val="variable"/>
    <w:sig w:usb0="8000002F" w:usb1="4000004A" w:usb2="00000000" w:usb3="00000000" w:csb0="00000003" w:csb1="00000000"/>
  </w:font>
  <w:font w:name="Marine Bold">
    <w:altName w:val="Arial"/>
    <w:panose1 w:val="00000000000000000000"/>
    <w:charset w:val="00"/>
    <w:family w:val="modern"/>
    <w:notTrueType/>
    <w:pitch w:val="variable"/>
    <w:sig w:usb0="8000002F" w:usb1="4000004A" w:usb2="00000000" w:usb3="00000000" w:csb0="0000000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BAnst">
      <a:dk1>
        <a:sysClr val="windowText" lastClr="000000"/>
      </a:dk1>
      <a:lt1>
        <a:sysClr val="window" lastClr="FFFFFF"/>
      </a:lt1>
      <a:dk2>
        <a:srgbClr val="282828"/>
      </a:dk2>
      <a:lt2>
        <a:srgbClr val="EBEBEB"/>
      </a:lt2>
      <a:accent1>
        <a:srgbClr val="FFC800"/>
      </a:accent1>
      <a:accent2>
        <a:srgbClr val="AF005F"/>
      </a:accent2>
      <a:accent3>
        <a:srgbClr val="003C5F"/>
      </a:accent3>
      <a:accent4>
        <a:srgbClr val="282828"/>
      </a:accent4>
      <a:accent5>
        <a:srgbClr val="EBEBEB"/>
      </a:accent5>
      <a:accent6>
        <a:srgbClr val="EBEBEB"/>
      </a:accent6>
      <a:hlink>
        <a:srgbClr val="0563C1"/>
      </a:hlink>
      <a:folHlink>
        <a:srgbClr val="954F72"/>
      </a:folHlink>
    </a:clrScheme>
    <a:fontScheme name="BAnst">
      <a:majorFont>
        <a:latin typeface="Calibri"/>
        <a:ea typeface=""/>
        <a:cs typeface=""/>
      </a:majorFont>
      <a:minorFont>
        <a:latin typeface="Calibri"/>
        <a:ea typeface=""/>
        <a:cs typeface=""/>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FAE70-BF6B-46D8-87BC-DC66187B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BAnstPT_VB.R2</Template>
  <TotalTime>0</TotalTime>
  <Pages>16</Pages>
  <Words>2605</Words>
  <Characters>16417</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Anhang 2 Erklärungen im Vergabeverfahren</vt:lpstr>
    </vt:vector>
  </TitlesOfParts>
  <Company>BAnst PT</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Anhang 2 Erklärungen im Vergabeverfahren</dc:title>
  <dc:creator>Ameti, Cathleen</dc:creator>
  <cp:lastModifiedBy>Dellwig, Simon</cp:lastModifiedBy>
  <cp:revision>3</cp:revision>
  <cp:lastPrinted>2018-07-26T08:56:00Z</cp:lastPrinted>
  <dcterms:created xsi:type="dcterms:W3CDTF">2026-08-11T15:48:00Z</dcterms:created>
  <dcterms:modified xsi:type="dcterms:W3CDTF">2026-08-11T15:48:00Z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urzname">
    <vt:lpwstr>VB</vt:lpwstr>
  </property>
  <property fmtid="{D5CDD505-2E9C-101B-9397-08002B2CF9AE}" pid="3" name="Release">
    <vt:lpwstr>R2</vt:lpwstr>
  </property>
  <property fmtid="{D5CDD505-2E9C-101B-9397-08002B2CF9AE}" pid="4" name="Bezeichnung">
    <vt:lpwstr>Bericht</vt:lpwstr>
  </property>
  <property fmtid="{D5CDD505-2E9C-101B-9397-08002B2CF9AE}" pid="5" name="Version">
    <vt:lpwstr>2.1.001.0743</vt:lpwstr>
  </property>
  <property fmtid="{D5CDD505-2E9C-101B-9397-08002B2CF9AE}" pid="6" name="Dokumenttyp">
    <vt:lpwstr>VB</vt:lpwstr>
  </property>
  <property fmtid="{D5CDD505-2E9C-101B-9397-08002B2CF9AE}" pid="7" name="Controller">
    <vt:lpwstr>DocControllerVb</vt:lpwstr>
  </property>
  <property fmtid="{D5CDD505-2E9C-101B-9397-08002B2CF9AE}" pid="8" name="Kategorie">
    <vt:lpwstr>Standarddokument</vt:lpwstr>
  </property>
  <property fmtid="{D5CDD505-2E9C-101B-9397-08002B2CF9AE}" pid="9" name="Organisation">
    <vt:lpwstr>Bundesanstalt für Post und Telekommunikation</vt:lpwstr>
  </property>
  <property fmtid="{D5CDD505-2E9C-101B-9397-08002B2CF9AE}" pid="10" name="BAnstPT_docId">
    <vt:lpwstr>f922b0e0-6a13-44d7-b9ab-b5bf4ad23612</vt:lpwstr>
  </property>
</Properties>
</file>